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DF" w:rsidRPr="00DF4C9B" w:rsidRDefault="002E7AE9" w:rsidP="00097AF5">
      <w:pPr>
        <w:spacing w:after="0" w:line="240" w:lineRule="auto"/>
        <w:jc w:val="center"/>
        <w:rPr>
          <w:rFonts w:ascii="Times New Roman" w:hAnsi="Times New Roman" w:cs="Times New Roman"/>
          <w:sz w:val="40"/>
          <w:szCs w:val="40"/>
        </w:rPr>
      </w:pPr>
      <w:r w:rsidRPr="00DF4C9B">
        <w:rPr>
          <w:rFonts w:ascii="Times New Roman" w:hAnsi="Times New Roman" w:cs="Times New Roman"/>
          <w:sz w:val="40"/>
          <w:szCs w:val="40"/>
        </w:rPr>
        <w:t>Advanced Placement Statistics</w:t>
      </w:r>
    </w:p>
    <w:p w:rsidR="002E7AE9" w:rsidRPr="00DF4C9B" w:rsidRDefault="002E7AE9" w:rsidP="00097AF5">
      <w:pPr>
        <w:spacing w:after="0" w:line="240" w:lineRule="auto"/>
        <w:jc w:val="center"/>
        <w:rPr>
          <w:rFonts w:ascii="Times New Roman" w:hAnsi="Times New Roman" w:cs="Times New Roman"/>
          <w:sz w:val="40"/>
          <w:szCs w:val="40"/>
        </w:rPr>
      </w:pPr>
      <w:r w:rsidRPr="00DF4C9B">
        <w:rPr>
          <w:rFonts w:ascii="Times New Roman" w:hAnsi="Times New Roman" w:cs="Times New Roman"/>
          <w:sz w:val="40"/>
          <w:szCs w:val="40"/>
        </w:rPr>
        <w:t>School Year: 2013 – 2014</w:t>
      </w:r>
    </w:p>
    <w:p w:rsidR="002E7AE9" w:rsidRPr="00DF4C9B" w:rsidRDefault="002E7AE9" w:rsidP="00097AF5">
      <w:pPr>
        <w:spacing w:after="0" w:line="240" w:lineRule="auto"/>
        <w:jc w:val="both"/>
        <w:rPr>
          <w:rFonts w:ascii="Times New Roman" w:hAnsi="Times New Roman" w:cs="Times New Roman"/>
          <w:sz w:val="24"/>
          <w:szCs w:val="24"/>
        </w:rPr>
      </w:pPr>
    </w:p>
    <w:p w:rsidR="002E7AE9" w:rsidRPr="00DF4C9B" w:rsidRDefault="002E7AE9" w:rsidP="00097AF5">
      <w:pPr>
        <w:spacing w:after="0" w:line="240" w:lineRule="auto"/>
        <w:jc w:val="both"/>
        <w:rPr>
          <w:rFonts w:ascii="Times New Roman" w:hAnsi="Times New Roman" w:cs="Times New Roman"/>
          <w:sz w:val="24"/>
          <w:szCs w:val="24"/>
        </w:rPr>
      </w:pPr>
    </w:p>
    <w:p w:rsidR="00097AF5" w:rsidRDefault="00097AF5" w:rsidP="00097AF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DESCRIPTION</w:t>
      </w:r>
    </w:p>
    <w:p w:rsidR="00097AF5" w:rsidRDefault="00097AF5" w:rsidP="00097AF5">
      <w:pPr>
        <w:autoSpaceDE w:val="0"/>
        <w:autoSpaceDN w:val="0"/>
        <w:adjustRightInd w:val="0"/>
        <w:spacing w:after="0" w:line="240" w:lineRule="auto"/>
        <w:jc w:val="both"/>
        <w:rPr>
          <w:rFonts w:ascii="Times New Roman" w:hAnsi="Times New Roman" w:cs="Times New Roman"/>
          <w:b/>
          <w:sz w:val="24"/>
          <w:szCs w:val="24"/>
        </w:rPr>
      </w:pPr>
    </w:p>
    <w:p w:rsidR="002E7AE9" w:rsidRDefault="002E7AE9" w:rsidP="00097AF5">
      <w:pPr>
        <w:autoSpaceDE w:val="0"/>
        <w:autoSpaceDN w:val="0"/>
        <w:adjustRightInd w:val="0"/>
        <w:spacing w:after="0" w:line="240" w:lineRule="auto"/>
        <w:jc w:val="both"/>
        <w:rPr>
          <w:rFonts w:ascii="Times New Roman" w:hAnsi="Times New Roman" w:cs="Times New Roman"/>
          <w:sz w:val="24"/>
          <w:szCs w:val="24"/>
        </w:rPr>
      </w:pPr>
      <w:r w:rsidRPr="00DF4C9B">
        <w:rPr>
          <w:rFonts w:ascii="Times New Roman" w:hAnsi="Times New Roman" w:cs="Times New Roman"/>
          <w:sz w:val="24"/>
          <w:szCs w:val="24"/>
        </w:rPr>
        <w:t>AP Statistics involves the study of four main areas: exploratory analysis; planning</w:t>
      </w:r>
      <w:r w:rsidRPr="00DF4C9B">
        <w:rPr>
          <w:rFonts w:ascii="Times New Roman" w:hAnsi="Times New Roman" w:cs="Times New Roman"/>
          <w:sz w:val="24"/>
          <w:szCs w:val="24"/>
        </w:rPr>
        <w:t xml:space="preserve"> </w:t>
      </w:r>
      <w:r w:rsidRPr="00DF4C9B">
        <w:rPr>
          <w:rFonts w:ascii="Times New Roman" w:hAnsi="Times New Roman" w:cs="Times New Roman"/>
          <w:sz w:val="24"/>
          <w:szCs w:val="24"/>
        </w:rPr>
        <w:t>a study; probability; and statistical inference. According to the College Board,</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upon entering this course students are expected to have mathematical maturity</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and quantitative reasoning ability. Mathematical maturity could be defined as</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a complete working knowledge of the graphical and algebraic concepts through</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Math Analysis, including linear, quadratic, exponential, and logarithmic functions.</w:t>
      </w:r>
    </w:p>
    <w:p w:rsidR="00DF4C9B" w:rsidRPr="00DF4C9B" w:rsidRDefault="00DF4C9B" w:rsidP="00097AF5">
      <w:pPr>
        <w:autoSpaceDE w:val="0"/>
        <w:autoSpaceDN w:val="0"/>
        <w:adjustRightInd w:val="0"/>
        <w:spacing w:after="0" w:line="240" w:lineRule="auto"/>
        <w:jc w:val="both"/>
        <w:rPr>
          <w:rFonts w:ascii="Times New Roman" w:hAnsi="Times New Roman" w:cs="Times New Roman"/>
          <w:sz w:val="24"/>
          <w:szCs w:val="24"/>
        </w:rPr>
      </w:pPr>
    </w:p>
    <w:p w:rsidR="002E7AE9" w:rsidRPr="00DF4C9B" w:rsidRDefault="002E7AE9" w:rsidP="00097AF5">
      <w:pPr>
        <w:autoSpaceDE w:val="0"/>
        <w:autoSpaceDN w:val="0"/>
        <w:adjustRightInd w:val="0"/>
        <w:spacing w:after="0" w:line="240" w:lineRule="auto"/>
        <w:jc w:val="both"/>
        <w:rPr>
          <w:rFonts w:ascii="Times New Roman" w:hAnsi="Times New Roman" w:cs="Times New Roman"/>
          <w:sz w:val="24"/>
          <w:szCs w:val="24"/>
        </w:rPr>
      </w:pPr>
      <w:r w:rsidRPr="00DF4C9B">
        <w:rPr>
          <w:rFonts w:ascii="Times New Roman" w:hAnsi="Times New Roman" w:cs="Times New Roman"/>
          <w:sz w:val="24"/>
          <w:szCs w:val="24"/>
        </w:rPr>
        <w:t>In contrast to many math classes, this course will require reading of the text.</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This AP Statistics course is taught as an activity-based course in which students</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actively construct their own understanding of the concepts and techniques of</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statistics.</w:t>
      </w:r>
    </w:p>
    <w:p w:rsidR="002E7AE9" w:rsidRPr="00DF4C9B" w:rsidRDefault="002E7AE9" w:rsidP="00097AF5">
      <w:pPr>
        <w:spacing w:after="0" w:line="240" w:lineRule="auto"/>
        <w:jc w:val="both"/>
        <w:rPr>
          <w:rFonts w:ascii="Times New Roman" w:hAnsi="Times New Roman" w:cs="Times New Roman"/>
          <w:sz w:val="24"/>
          <w:szCs w:val="24"/>
        </w:rPr>
      </w:pPr>
    </w:p>
    <w:p w:rsidR="002E7AE9" w:rsidRPr="00DF4C9B" w:rsidRDefault="00336B39" w:rsidP="00097AF5">
      <w:pPr>
        <w:autoSpaceDE w:val="0"/>
        <w:autoSpaceDN w:val="0"/>
        <w:adjustRightInd w:val="0"/>
        <w:spacing w:after="0" w:line="240" w:lineRule="auto"/>
        <w:jc w:val="both"/>
        <w:rPr>
          <w:rFonts w:ascii="Times New Roman" w:hAnsi="Times New Roman" w:cs="Times New Roman"/>
          <w:sz w:val="24"/>
          <w:szCs w:val="24"/>
        </w:rPr>
      </w:pPr>
      <w:r w:rsidRPr="00DF4C9B">
        <w:rPr>
          <w:rFonts w:ascii="Times New Roman" w:hAnsi="Times New Roman" w:cs="Times New Roman"/>
          <w:sz w:val="24"/>
          <w:szCs w:val="24"/>
        </w:rPr>
        <w:t>Teaching materials for the course come from textbooks, classroom lectures,</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newspapers, journals, medical newsletters, videos, and the World Wide Web.</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At the start of the school year, students receive a list of formulas and tables</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from the course description book. These handouts are used throughout the</w:t>
      </w:r>
      <w:r w:rsidR="00DF4C9B">
        <w:rPr>
          <w:rFonts w:ascii="Times New Roman" w:hAnsi="Times New Roman" w:cs="Times New Roman"/>
          <w:sz w:val="24"/>
          <w:szCs w:val="24"/>
        </w:rPr>
        <w:t xml:space="preserve"> </w:t>
      </w:r>
      <w:r w:rsidRPr="00DF4C9B">
        <w:rPr>
          <w:rFonts w:ascii="Times New Roman" w:hAnsi="Times New Roman" w:cs="Times New Roman"/>
          <w:sz w:val="24"/>
          <w:szCs w:val="24"/>
        </w:rPr>
        <w:t>year for homework and tests.</w:t>
      </w:r>
    </w:p>
    <w:p w:rsidR="00B76815" w:rsidRPr="00DF4C9B" w:rsidRDefault="00B76815" w:rsidP="00097AF5">
      <w:pPr>
        <w:autoSpaceDE w:val="0"/>
        <w:autoSpaceDN w:val="0"/>
        <w:adjustRightInd w:val="0"/>
        <w:spacing w:after="0" w:line="240" w:lineRule="auto"/>
        <w:jc w:val="both"/>
        <w:rPr>
          <w:rFonts w:ascii="Times New Roman" w:hAnsi="Times New Roman" w:cs="Times New Roman"/>
          <w:sz w:val="24"/>
          <w:szCs w:val="24"/>
        </w:rPr>
      </w:pPr>
    </w:p>
    <w:p w:rsidR="00DF4C9B" w:rsidRDefault="00097AF5" w:rsidP="00097AF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OUTLINE</w:t>
      </w:r>
    </w:p>
    <w:p w:rsidR="00B76815" w:rsidRPr="00DF4C9B" w:rsidRDefault="00B76815" w:rsidP="00097AF5">
      <w:pPr>
        <w:spacing w:line="240" w:lineRule="auto"/>
        <w:jc w:val="both"/>
        <w:rPr>
          <w:rFonts w:ascii="Times New Roman" w:hAnsi="Times New Roman" w:cs="Times New Roman"/>
          <w:sz w:val="24"/>
          <w:szCs w:val="24"/>
        </w:rPr>
      </w:pPr>
      <w:r w:rsidRPr="00DF4C9B">
        <w:rPr>
          <w:rFonts w:ascii="Times New Roman" w:hAnsi="Times New Roman" w:cs="Times New Roman"/>
          <w:b/>
          <w:bCs/>
          <w:sz w:val="24"/>
          <w:szCs w:val="24"/>
          <w:u w:val="single"/>
        </w:rPr>
        <w:br/>
      </w:r>
      <w:r w:rsidRPr="00DF4C9B">
        <w:rPr>
          <w:rFonts w:ascii="Times New Roman" w:hAnsi="Times New Roman" w:cs="Times New Roman"/>
          <w:sz w:val="24"/>
          <w:szCs w:val="24"/>
        </w:rPr>
        <w:t xml:space="preserve">AP Statistics is an activity-based course where students actively construct their own understanding of statistical concepts and techniques.  Broad topics include Exploring and Describing Data, Planning and Design of a Study to produce Data using Samples, </w:t>
      </w:r>
      <w:proofErr w:type="gramStart"/>
      <w:r w:rsidRPr="00DF4C9B">
        <w:rPr>
          <w:rFonts w:ascii="Times New Roman" w:hAnsi="Times New Roman" w:cs="Times New Roman"/>
          <w:sz w:val="24"/>
          <w:szCs w:val="24"/>
        </w:rPr>
        <w:t>Experiments ,</w:t>
      </w:r>
      <w:proofErr w:type="gramEnd"/>
      <w:r w:rsidRPr="00DF4C9B">
        <w:rPr>
          <w:rFonts w:ascii="Times New Roman" w:hAnsi="Times New Roman" w:cs="Times New Roman"/>
          <w:sz w:val="24"/>
          <w:szCs w:val="24"/>
        </w:rPr>
        <w:t xml:space="preserve"> and Simulations, Probability and patterns in distributions, and Statistical Inference with confidence..  The teacher will facilitate and guide students’ explorations and formations of hypotheses.  Instruction on the use of technology's statistical data analysis tools will include the graphing calculator, and statistical software, including Fathom, Active Stats, and Data Desk.  First semester will cover Chapters 1 - 9.  Second semester will cover Chapters 10-14 prior to spring break, preparation for the AP Exam during April and early May. Second semester major project will be completed following the AP Exam. Written and oral presentations of student selected area of interest.</w:t>
      </w:r>
    </w:p>
    <w:p w:rsidR="00B76815" w:rsidRPr="00DF4C9B" w:rsidRDefault="00B76815" w:rsidP="00097AF5">
      <w:pPr>
        <w:spacing w:line="240" w:lineRule="auto"/>
        <w:jc w:val="both"/>
        <w:rPr>
          <w:rFonts w:ascii="Times New Roman" w:hAnsi="Times New Roman" w:cs="Times New Roman"/>
          <w:sz w:val="24"/>
          <w:szCs w:val="24"/>
        </w:rPr>
      </w:pPr>
    </w:p>
    <w:p w:rsidR="00B76815" w:rsidRPr="00DF4C9B" w:rsidRDefault="00B76815" w:rsidP="00097AF5">
      <w:pPr>
        <w:spacing w:line="240" w:lineRule="auto"/>
        <w:jc w:val="both"/>
        <w:rPr>
          <w:rFonts w:ascii="Times New Roman" w:hAnsi="Times New Roman" w:cs="Times New Roman"/>
          <w:sz w:val="24"/>
          <w:szCs w:val="24"/>
        </w:rPr>
      </w:pPr>
    </w:p>
    <w:p w:rsidR="00B76815" w:rsidRPr="00DF4C9B" w:rsidRDefault="00B76815" w:rsidP="00097AF5">
      <w:pPr>
        <w:spacing w:line="240" w:lineRule="auto"/>
        <w:jc w:val="both"/>
        <w:rPr>
          <w:rFonts w:ascii="Times New Roman" w:hAnsi="Times New Roman" w:cs="Times New Roman"/>
          <w:sz w:val="24"/>
          <w:szCs w:val="24"/>
        </w:rPr>
      </w:pPr>
    </w:p>
    <w:p w:rsidR="00B76815" w:rsidRPr="00DF4C9B" w:rsidRDefault="00B76815" w:rsidP="00097AF5">
      <w:pPr>
        <w:spacing w:line="240" w:lineRule="auto"/>
        <w:jc w:val="both"/>
        <w:rPr>
          <w:rFonts w:ascii="Times New Roman" w:hAnsi="Times New Roman" w:cs="Times New Roman"/>
          <w:sz w:val="24"/>
          <w:szCs w:val="24"/>
        </w:rPr>
      </w:pPr>
    </w:p>
    <w:p w:rsidR="00B76815" w:rsidRPr="00DF4C9B" w:rsidRDefault="00B76815" w:rsidP="00097AF5">
      <w:pPr>
        <w:spacing w:line="240" w:lineRule="auto"/>
        <w:jc w:val="both"/>
        <w:rPr>
          <w:rFonts w:ascii="Times New Roman" w:hAnsi="Times New Roman" w:cs="Times New Roman"/>
          <w:sz w:val="24"/>
          <w:szCs w:val="24"/>
        </w:rPr>
      </w:pPr>
    </w:p>
    <w:tbl>
      <w:tblPr>
        <w:tblW w:w="9992" w:type="dxa"/>
        <w:jc w:val="center"/>
        <w:tblCellMar>
          <w:left w:w="0" w:type="dxa"/>
          <w:right w:w="0" w:type="dxa"/>
        </w:tblCellMar>
        <w:tblLook w:val="0000" w:firstRow="0" w:lastRow="0" w:firstColumn="0" w:lastColumn="0" w:noHBand="0" w:noVBand="0"/>
      </w:tblPr>
      <w:tblGrid>
        <w:gridCol w:w="2262"/>
        <w:gridCol w:w="1779"/>
        <w:gridCol w:w="1290"/>
        <w:gridCol w:w="300"/>
        <w:gridCol w:w="951"/>
        <w:gridCol w:w="1440"/>
        <w:gridCol w:w="2183"/>
      </w:tblGrid>
      <w:tr w:rsidR="00B76815" w:rsidRPr="00DF4C9B" w:rsidTr="005106DB">
        <w:trPr>
          <w:trHeight w:val="255"/>
          <w:jc w:val="center"/>
        </w:trPr>
        <w:tc>
          <w:tcPr>
            <w:tcW w:w="6369" w:type="dxa"/>
            <w:gridSpan w:val="5"/>
            <w:tcBorders>
              <w:top w:val="nil"/>
              <w:left w:val="nil"/>
              <w:bottom w:val="single" w:sz="4" w:space="0" w:color="000000"/>
              <w:right w:val="nil"/>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hAnsi="Times New Roman" w:cs="Times New Roman"/>
                <w:b/>
                <w:bCs/>
                <w:sz w:val="24"/>
                <w:szCs w:val="24"/>
              </w:rPr>
              <w:lastRenderedPageBreak/>
              <w:t>Content Map Per Semester</w:t>
            </w:r>
          </w:p>
        </w:tc>
        <w:tc>
          <w:tcPr>
            <w:tcW w:w="1440" w:type="dxa"/>
            <w:tcBorders>
              <w:top w:val="nil"/>
              <w:left w:val="nil"/>
              <w:bottom w:val="single" w:sz="4" w:space="0" w:color="000000"/>
              <w:right w:val="nil"/>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p>
        </w:tc>
        <w:tc>
          <w:tcPr>
            <w:tcW w:w="2183" w:type="dxa"/>
            <w:tcBorders>
              <w:top w:val="nil"/>
              <w:left w:val="nil"/>
              <w:bottom w:val="single" w:sz="4" w:space="0" w:color="000000"/>
              <w:right w:val="nil"/>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hAnsi="Times New Roman" w:cs="Times New Roman"/>
                <w:b/>
                <w:bCs/>
                <w:sz w:val="24"/>
                <w:szCs w:val="24"/>
              </w:rPr>
              <w:t>Fall Semester</w:t>
            </w:r>
          </w:p>
        </w:tc>
      </w:tr>
      <w:tr w:rsidR="00B76815" w:rsidRPr="00DF4C9B" w:rsidTr="005106DB">
        <w:trPr>
          <w:trHeight w:val="143"/>
          <w:jc w:val="center"/>
        </w:trPr>
        <w:tc>
          <w:tcPr>
            <w:tcW w:w="4041"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eastAsia="Arial Unicode MS" w:hAnsi="Times New Roman" w:cs="Times New Roman"/>
                <w:b/>
                <w:bCs/>
                <w:sz w:val="24"/>
                <w:szCs w:val="24"/>
              </w:rPr>
              <w:t>Organizing Data</w:t>
            </w:r>
          </w:p>
        </w:tc>
        <w:tc>
          <w:tcPr>
            <w:tcW w:w="1290" w:type="dxa"/>
            <w:tcBorders>
              <w:top w:val="single" w:sz="4" w:space="0" w:color="000000"/>
              <w:left w:val="single" w:sz="4" w:space="0" w:color="auto"/>
              <w:bottom w:val="single" w:sz="4" w:space="0" w:color="000000"/>
              <w:right w:val="single" w:sz="4" w:space="0" w:color="000000"/>
            </w:tcBorders>
            <w:shd w:val="clear" w:color="auto" w:fill="auto"/>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eastAsia="Arial Unicode MS" w:hAnsi="Times New Roman" w:cs="Times New Roman"/>
                <w:b/>
                <w:bCs/>
                <w:sz w:val="24"/>
                <w:szCs w:val="24"/>
              </w:rPr>
              <w:t>Producing Data</w:t>
            </w:r>
          </w:p>
        </w:tc>
        <w:tc>
          <w:tcPr>
            <w:tcW w:w="4661" w:type="dxa"/>
            <w:gridSpan w:val="4"/>
            <w:tcBorders>
              <w:top w:val="single" w:sz="4" w:space="0" w:color="000000"/>
              <w:left w:val="single" w:sz="4" w:space="0" w:color="auto"/>
              <w:bottom w:val="single" w:sz="4" w:space="0" w:color="000000"/>
              <w:right w:val="single" w:sz="4" w:space="0" w:color="000000"/>
            </w:tcBorders>
            <w:shd w:val="clear" w:color="auto" w:fill="auto"/>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eastAsia="Arial Unicode MS" w:hAnsi="Times New Roman" w:cs="Times New Roman"/>
                <w:b/>
                <w:bCs/>
                <w:sz w:val="24"/>
                <w:szCs w:val="24"/>
              </w:rPr>
              <w:t>Probability</w:t>
            </w:r>
          </w:p>
        </w:tc>
      </w:tr>
      <w:tr w:rsidR="00B76815" w:rsidRPr="00DF4C9B" w:rsidTr="005106DB">
        <w:trPr>
          <w:trHeight w:val="142"/>
          <w:jc w:val="center"/>
        </w:trPr>
        <w:tc>
          <w:tcPr>
            <w:tcW w:w="22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bCs/>
                <w:sz w:val="24"/>
                <w:szCs w:val="24"/>
              </w:rPr>
            </w:pPr>
            <w:r w:rsidRPr="00DF4C9B">
              <w:rPr>
                <w:rFonts w:ascii="Times New Roman" w:eastAsia="Arial Unicode MS" w:hAnsi="Times New Roman" w:cs="Times New Roman"/>
                <w:bCs/>
                <w:sz w:val="24"/>
                <w:szCs w:val="24"/>
              </w:rPr>
              <w:t>Weeks 1 - 3</w:t>
            </w:r>
          </w:p>
        </w:tc>
        <w:tc>
          <w:tcPr>
            <w:tcW w:w="1779" w:type="dxa"/>
            <w:tcBorders>
              <w:top w:val="single" w:sz="4" w:space="0" w:color="000000"/>
              <w:left w:val="single" w:sz="4" w:space="0" w:color="000000"/>
              <w:bottom w:val="single" w:sz="4" w:space="0" w:color="000000"/>
              <w:right w:val="single" w:sz="4" w:space="0" w:color="000000"/>
            </w:tcBorders>
            <w:vAlign w:val="bottom"/>
          </w:tcPr>
          <w:p w:rsidR="00B76815" w:rsidRPr="00DF4C9B" w:rsidRDefault="00B76815" w:rsidP="00097AF5">
            <w:pPr>
              <w:spacing w:line="240" w:lineRule="auto"/>
              <w:jc w:val="both"/>
              <w:rPr>
                <w:rFonts w:ascii="Times New Roman" w:eastAsia="Arial Unicode MS" w:hAnsi="Times New Roman" w:cs="Times New Roman"/>
                <w:bCs/>
                <w:sz w:val="24"/>
                <w:szCs w:val="24"/>
              </w:rPr>
            </w:pPr>
            <w:r w:rsidRPr="00DF4C9B">
              <w:rPr>
                <w:rFonts w:ascii="Times New Roman" w:eastAsia="Arial Unicode MS" w:hAnsi="Times New Roman" w:cs="Times New Roman"/>
                <w:bCs/>
                <w:sz w:val="24"/>
                <w:szCs w:val="24"/>
              </w:rPr>
              <w:t>Weeks 4 - 6</w:t>
            </w:r>
          </w:p>
        </w:tc>
        <w:tc>
          <w:tcPr>
            <w:tcW w:w="1290" w:type="dxa"/>
            <w:tcBorders>
              <w:top w:val="single" w:sz="4" w:space="0" w:color="000000"/>
              <w:left w:val="single" w:sz="4" w:space="0" w:color="auto"/>
              <w:bottom w:val="single" w:sz="4" w:space="0" w:color="000000"/>
              <w:right w:val="single" w:sz="4" w:space="0" w:color="000000"/>
            </w:tcBorders>
            <w:shd w:val="clear" w:color="auto" w:fill="auto"/>
            <w:vAlign w:val="bottom"/>
          </w:tcPr>
          <w:p w:rsidR="00B76815" w:rsidRPr="00DF4C9B" w:rsidRDefault="00B76815" w:rsidP="00097AF5">
            <w:pPr>
              <w:spacing w:line="240" w:lineRule="auto"/>
              <w:jc w:val="both"/>
              <w:rPr>
                <w:rFonts w:ascii="Times New Roman" w:eastAsia="Arial Unicode MS" w:hAnsi="Times New Roman" w:cs="Times New Roman"/>
                <w:bCs/>
                <w:sz w:val="24"/>
                <w:szCs w:val="24"/>
              </w:rPr>
            </w:pPr>
            <w:r w:rsidRPr="00DF4C9B">
              <w:rPr>
                <w:rFonts w:ascii="Times New Roman" w:eastAsia="Arial Unicode MS" w:hAnsi="Times New Roman" w:cs="Times New Roman"/>
                <w:bCs/>
                <w:sz w:val="24"/>
                <w:szCs w:val="24"/>
              </w:rPr>
              <w:t>Weeks 7 - 9</w:t>
            </w:r>
          </w:p>
        </w:tc>
        <w:tc>
          <w:tcPr>
            <w:tcW w:w="1038"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B76815" w:rsidRPr="00DF4C9B" w:rsidRDefault="00B76815" w:rsidP="00097AF5">
            <w:pPr>
              <w:spacing w:line="240" w:lineRule="auto"/>
              <w:jc w:val="both"/>
              <w:rPr>
                <w:rFonts w:ascii="Times New Roman" w:eastAsia="Arial Unicode MS" w:hAnsi="Times New Roman" w:cs="Times New Roman"/>
                <w:bCs/>
                <w:sz w:val="24"/>
                <w:szCs w:val="24"/>
              </w:rPr>
            </w:pPr>
            <w:r w:rsidRPr="00DF4C9B">
              <w:rPr>
                <w:rFonts w:ascii="Times New Roman" w:eastAsia="Arial Unicode MS" w:hAnsi="Times New Roman" w:cs="Times New Roman"/>
                <w:bCs/>
                <w:sz w:val="24"/>
                <w:szCs w:val="24"/>
              </w:rPr>
              <w:t>Weeks 10 - 12</w:t>
            </w:r>
          </w:p>
        </w:tc>
        <w:tc>
          <w:tcPr>
            <w:tcW w:w="1440" w:type="dxa"/>
            <w:tcBorders>
              <w:top w:val="single" w:sz="4" w:space="0" w:color="000000"/>
              <w:left w:val="single" w:sz="4" w:space="0" w:color="auto"/>
              <w:bottom w:val="single" w:sz="4" w:space="0" w:color="000000"/>
              <w:right w:val="single" w:sz="4" w:space="0" w:color="000000"/>
            </w:tcBorders>
            <w:shd w:val="clear" w:color="auto" w:fill="auto"/>
            <w:vAlign w:val="bottom"/>
          </w:tcPr>
          <w:p w:rsidR="00B76815" w:rsidRPr="00DF4C9B" w:rsidRDefault="00B76815" w:rsidP="00097AF5">
            <w:pPr>
              <w:spacing w:line="240" w:lineRule="auto"/>
              <w:jc w:val="both"/>
              <w:rPr>
                <w:rFonts w:ascii="Times New Roman" w:eastAsia="Arial Unicode MS" w:hAnsi="Times New Roman" w:cs="Times New Roman"/>
                <w:bCs/>
                <w:sz w:val="24"/>
                <w:szCs w:val="24"/>
              </w:rPr>
            </w:pPr>
            <w:r w:rsidRPr="00DF4C9B">
              <w:rPr>
                <w:rFonts w:ascii="Times New Roman" w:eastAsia="Arial Unicode MS" w:hAnsi="Times New Roman" w:cs="Times New Roman"/>
                <w:bCs/>
                <w:sz w:val="24"/>
                <w:szCs w:val="24"/>
              </w:rPr>
              <w:t>Weeks 13 – 14</w:t>
            </w:r>
          </w:p>
        </w:tc>
        <w:tc>
          <w:tcPr>
            <w:tcW w:w="2183" w:type="dxa"/>
            <w:tcBorders>
              <w:top w:val="single" w:sz="4" w:space="0" w:color="000000"/>
              <w:left w:val="single" w:sz="4" w:space="0" w:color="auto"/>
              <w:bottom w:val="single" w:sz="4" w:space="0" w:color="000000"/>
              <w:right w:val="single" w:sz="4" w:space="0" w:color="000000"/>
            </w:tcBorders>
            <w:shd w:val="clear" w:color="auto" w:fill="auto"/>
            <w:vAlign w:val="bottom"/>
          </w:tcPr>
          <w:p w:rsidR="00B76815" w:rsidRPr="00DF4C9B" w:rsidRDefault="00B76815" w:rsidP="00097AF5">
            <w:pPr>
              <w:spacing w:line="240" w:lineRule="auto"/>
              <w:jc w:val="both"/>
              <w:rPr>
                <w:rFonts w:ascii="Times New Roman" w:eastAsia="Arial Unicode MS" w:hAnsi="Times New Roman" w:cs="Times New Roman"/>
                <w:bCs/>
                <w:sz w:val="24"/>
                <w:szCs w:val="24"/>
              </w:rPr>
            </w:pPr>
            <w:r w:rsidRPr="00DF4C9B">
              <w:rPr>
                <w:rFonts w:ascii="Times New Roman" w:eastAsia="Arial Unicode MS" w:hAnsi="Times New Roman" w:cs="Times New Roman"/>
                <w:bCs/>
                <w:sz w:val="24"/>
                <w:szCs w:val="24"/>
              </w:rPr>
              <w:t>Weeks 15 - 17</w:t>
            </w:r>
          </w:p>
        </w:tc>
      </w:tr>
      <w:tr w:rsidR="00B76815" w:rsidRPr="00DF4C9B" w:rsidTr="005106DB">
        <w:trPr>
          <w:cantSplit/>
          <w:trHeight w:val="1860"/>
          <w:jc w:val="center"/>
        </w:trPr>
        <w:tc>
          <w:tcPr>
            <w:tcW w:w="2262" w:type="dxa"/>
            <w:tcBorders>
              <w:top w:val="single" w:sz="4" w:space="0" w:color="000000"/>
              <w:left w:val="single" w:sz="4" w:space="0" w:color="auto"/>
              <w:bottom w:val="single" w:sz="4" w:space="0" w:color="auto"/>
              <w:right w:val="single" w:sz="4" w:space="0" w:color="auto"/>
            </w:tcBorders>
            <w:tcMar>
              <w:top w:w="15" w:type="dxa"/>
              <w:left w:w="15" w:type="dxa"/>
              <w:bottom w:w="0" w:type="dxa"/>
              <w:right w:w="15" w:type="dxa"/>
            </w:tcMar>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Exploring data and normal distributions.</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Displaying distributions with graphs</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Describing  distributions with numbers</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1 test</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Density curves and the normal distributions</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Standard normal calculations</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2 test</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Scatterplots</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Correlation</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Least-squares regression</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3 test</w:t>
            </w:r>
          </w:p>
          <w:p w:rsidR="00B76815" w:rsidRPr="00DF4C9B" w:rsidRDefault="00B76815" w:rsidP="00097AF5">
            <w:pPr>
              <w:numPr>
                <w:ilvl w:val="0"/>
                <w:numId w:val="1"/>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r w:rsidRPr="00DF4C9B">
              <w:rPr>
                <w:rFonts w:ascii="Times New Roman" w:eastAsia="Arial Unicode MS" w:hAnsi="Times New Roman" w:cs="Times New Roman"/>
                <w:sz w:val="24"/>
                <w:szCs w:val="24"/>
              </w:rPr>
              <w:br/>
            </w:r>
          </w:p>
        </w:tc>
        <w:tc>
          <w:tcPr>
            <w:tcW w:w="1779" w:type="dxa"/>
            <w:tcBorders>
              <w:top w:val="single" w:sz="4" w:space="0" w:color="000000"/>
              <w:left w:val="single" w:sz="4" w:space="0" w:color="auto"/>
              <w:bottom w:val="single" w:sz="4" w:space="0" w:color="auto"/>
              <w:right w:val="single" w:sz="4" w:space="0" w:color="auto"/>
            </w:tcBorders>
            <w:tcMar>
              <w:top w:w="15" w:type="dxa"/>
              <w:left w:w="15" w:type="dxa"/>
              <w:bottom w:w="0" w:type="dxa"/>
              <w:right w:w="15" w:type="dxa"/>
            </w:tcMar>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Examining relationships and two-variable data.</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Transforming relationships</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Cautions about correlation and regression</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Relations in categorical data</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4 test</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tc>
        <w:tc>
          <w:tcPr>
            <w:tcW w:w="1290" w:type="dxa"/>
            <w:tcBorders>
              <w:top w:val="single" w:sz="4" w:space="0" w:color="000000"/>
              <w:left w:val="single" w:sz="4" w:space="0" w:color="auto"/>
              <w:right w:val="single" w:sz="4" w:space="0" w:color="auto"/>
            </w:tcBorders>
            <w:tcMar>
              <w:top w:w="15" w:type="dxa"/>
              <w:left w:w="15" w:type="dxa"/>
              <w:bottom w:w="0" w:type="dxa"/>
              <w:right w:w="15" w:type="dxa"/>
            </w:tcMar>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Designing samples, designing and simulating experiments.</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Designing samples</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Designing experiments</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Simulating experiments</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5 test</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p w:rsidR="00B76815" w:rsidRPr="00DF4C9B" w:rsidRDefault="00B76815" w:rsidP="00097AF5">
            <w:pPr>
              <w:spacing w:line="240" w:lineRule="auto"/>
              <w:ind w:left="-3"/>
              <w:jc w:val="both"/>
              <w:rPr>
                <w:rFonts w:ascii="Times New Roman" w:eastAsia="Arial Unicode MS" w:hAnsi="Times New Roman" w:cs="Times New Roman"/>
                <w:sz w:val="24"/>
                <w:szCs w:val="24"/>
              </w:rPr>
            </w:pPr>
          </w:p>
        </w:tc>
        <w:tc>
          <w:tcPr>
            <w:tcW w:w="1038" w:type="dxa"/>
            <w:gridSpan w:val="2"/>
            <w:tcBorders>
              <w:top w:val="single" w:sz="4" w:space="0" w:color="000000"/>
              <w:left w:val="single" w:sz="4" w:space="0" w:color="auto"/>
              <w:right w:val="single" w:sz="4" w:space="0" w:color="auto"/>
            </w:tcBorders>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Probability models and rules.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The idea of probability</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Probability models</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General probability rules</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6 test</w:t>
            </w:r>
          </w:p>
          <w:p w:rsidR="00B76815" w:rsidRPr="00DF4C9B" w:rsidRDefault="00B76815" w:rsidP="00097AF5">
            <w:pPr>
              <w:numPr>
                <w:ilvl w:val="0"/>
                <w:numId w:val="2"/>
              </w:numPr>
              <w:tabs>
                <w:tab w:val="clear" w:pos="720"/>
                <w:tab w:val="num" w:pos="-3"/>
              </w:tabs>
              <w:spacing w:after="0" w:line="240" w:lineRule="auto"/>
              <w:ind w:left="177" w:hanging="18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p w:rsidR="00B76815" w:rsidRPr="00DF4C9B" w:rsidRDefault="00B76815" w:rsidP="00097AF5">
            <w:pPr>
              <w:spacing w:line="240" w:lineRule="auto"/>
              <w:jc w:val="both"/>
              <w:rPr>
                <w:rFonts w:ascii="Times New Roman" w:eastAsia="Arial Unicode MS" w:hAnsi="Times New Roman" w:cs="Times New Roman"/>
                <w:sz w:val="24"/>
                <w:szCs w:val="24"/>
              </w:rPr>
            </w:pPr>
          </w:p>
        </w:tc>
        <w:tc>
          <w:tcPr>
            <w:tcW w:w="1440" w:type="dxa"/>
            <w:tcBorders>
              <w:top w:val="single" w:sz="4" w:space="0" w:color="000000"/>
              <w:left w:val="single" w:sz="4" w:space="0" w:color="auto"/>
              <w:bottom w:val="single" w:sz="4" w:space="0" w:color="auto"/>
              <w:right w:val="single" w:sz="4" w:space="0" w:color="auto"/>
            </w:tcBorders>
            <w:tcMar>
              <w:top w:w="15" w:type="dxa"/>
              <w:left w:w="15" w:type="dxa"/>
              <w:bottom w:w="0" w:type="dxa"/>
              <w:right w:w="15" w:type="dxa"/>
            </w:tcMar>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Random variables.</w:t>
            </w:r>
          </w:p>
          <w:p w:rsidR="00B76815" w:rsidRPr="00DF4C9B" w:rsidRDefault="00B76815" w:rsidP="00097AF5">
            <w:pPr>
              <w:numPr>
                <w:ilvl w:val="0"/>
                <w:numId w:val="3"/>
              </w:numPr>
              <w:tabs>
                <w:tab w:val="clear" w:pos="720"/>
                <w:tab w:val="num" w:pos="177"/>
              </w:tabs>
              <w:spacing w:after="0" w:line="240" w:lineRule="auto"/>
              <w:ind w:left="0"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Discrete and continuous random variables</w:t>
            </w:r>
          </w:p>
          <w:p w:rsidR="00B76815" w:rsidRPr="00DF4C9B" w:rsidRDefault="00B76815" w:rsidP="00097AF5">
            <w:pPr>
              <w:numPr>
                <w:ilvl w:val="0"/>
                <w:numId w:val="3"/>
              </w:numPr>
              <w:tabs>
                <w:tab w:val="clear" w:pos="720"/>
                <w:tab w:val="num" w:pos="177"/>
              </w:tabs>
              <w:spacing w:after="0" w:line="240" w:lineRule="auto"/>
              <w:ind w:left="0"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Means and variances of random variables</w:t>
            </w:r>
          </w:p>
          <w:p w:rsidR="00B76815" w:rsidRPr="00DF4C9B" w:rsidRDefault="00B76815" w:rsidP="00097AF5">
            <w:pPr>
              <w:numPr>
                <w:ilvl w:val="0"/>
                <w:numId w:val="3"/>
              </w:numPr>
              <w:tabs>
                <w:tab w:val="clear" w:pos="720"/>
                <w:tab w:val="num" w:pos="177"/>
              </w:tabs>
              <w:spacing w:after="0" w:line="240" w:lineRule="auto"/>
              <w:ind w:left="0"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7 test</w:t>
            </w:r>
          </w:p>
          <w:p w:rsidR="00B76815" w:rsidRPr="00DF4C9B" w:rsidRDefault="00B76815" w:rsidP="00097AF5">
            <w:pPr>
              <w:numPr>
                <w:ilvl w:val="0"/>
                <w:numId w:val="3"/>
              </w:numPr>
              <w:tabs>
                <w:tab w:val="clear" w:pos="720"/>
                <w:tab w:val="num" w:pos="177"/>
              </w:tabs>
              <w:spacing w:after="0" w:line="240" w:lineRule="auto"/>
              <w:ind w:left="0"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w:t>
            </w:r>
          </w:p>
          <w:p w:rsidR="00B76815" w:rsidRPr="00DF4C9B" w:rsidRDefault="00B76815" w:rsidP="00097AF5">
            <w:pPr>
              <w:spacing w:line="240" w:lineRule="auto"/>
              <w:jc w:val="both"/>
              <w:rPr>
                <w:rFonts w:ascii="Times New Roman" w:eastAsia="Arial Unicode MS" w:hAnsi="Times New Roman" w:cs="Times New Roman"/>
                <w:sz w:val="24"/>
                <w:szCs w:val="24"/>
              </w:rPr>
            </w:pPr>
          </w:p>
          <w:p w:rsidR="00B76815" w:rsidRPr="00DF4C9B" w:rsidRDefault="00B76815" w:rsidP="00097AF5">
            <w:pPr>
              <w:spacing w:line="240" w:lineRule="auto"/>
              <w:ind w:left="-3"/>
              <w:jc w:val="both"/>
              <w:rPr>
                <w:rFonts w:ascii="Times New Roman" w:eastAsia="Arial Unicode MS" w:hAnsi="Times New Roman" w:cs="Times New Roman"/>
                <w:sz w:val="24"/>
                <w:szCs w:val="24"/>
              </w:rPr>
            </w:pPr>
          </w:p>
        </w:tc>
        <w:tc>
          <w:tcPr>
            <w:tcW w:w="2183" w:type="dxa"/>
            <w:tcBorders>
              <w:top w:val="single" w:sz="4" w:space="0" w:color="000000"/>
              <w:left w:val="single" w:sz="4" w:space="0" w:color="auto"/>
              <w:bottom w:val="single" w:sz="4" w:space="0" w:color="auto"/>
              <w:right w:val="single" w:sz="4" w:space="0" w:color="auto"/>
            </w:tcBorders>
            <w:tcMar>
              <w:top w:w="15" w:type="dxa"/>
              <w:left w:w="15" w:type="dxa"/>
              <w:bottom w:w="0" w:type="dxa"/>
              <w:right w:w="15" w:type="dxa"/>
            </w:tcMar>
          </w:tcPr>
          <w:p w:rsidR="00B76815" w:rsidRPr="00DF4C9B" w:rsidRDefault="00B76815" w:rsidP="00097AF5">
            <w:pPr>
              <w:spacing w:line="240" w:lineRule="auto"/>
              <w:jc w:val="both"/>
              <w:rPr>
                <w:rFonts w:ascii="Times New Roman" w:hAnsi="Times New Roman" w:cs="Times New Roman"/>
                <w:sz w:val="24"/>
                <w:szCs w:val="24"/>
              </w:rPr>
            </w:pPr>
            <w:r w:rsidRPr="00DF4C9B">
              <w:rPr>
                <w:rFonts w:ascii="Times New Roman" w:hAnsi="Times New Roman" w:cs="Times New Roman"/>
                <w:sz w:val="24"/>
                <w:szCs w:val="24"/>
              </w:rPr>
              <w:t>Binomial and geometric distributions. Sampling distributions, proportions and means.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The binomial distributions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Geometric distributions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8 test</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Sampling distributions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Sample proportions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Sample means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9 test</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tc>
      </w:tr>
      <w:tr w:rsidR="00B76815" w:rsidRPr="00DF4C9B" w:rsidTr="005106DB">
        <w:trPr>
          <w:trHeight w:val="255"/>
          <w:jc w:val="center"/>
        </w:trPr>
        <w:tc>
          <w:tcPr>
            <w:tcW w:w="9992"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76815" w:rsidRPr="00DF4C9B" w:rsidRDefault="00B76815" w:rsidP="00097AF5">
            <w:pPr>
              <w:spacing w:line="240" w:lineRule="auto"/>
              <w:jc w:val="both"/>
              <w:rPr>
                <w:rFonts w:ascii="Times New Roman" w:hAnsi="Times New Roman" w:cs="Times New Roman"/>
                <w:sz w:val="24"/>
                <w:szCs w:val="24"/>
              </w:rPr>
            </w:pPr>
            <w:r w:rsidRPr="00DF4C9B">
              <w:rPr>
                <w:rFonts w:ascii="Times New Roman" w:hAnsi="Times New Roman" w:cs="Times New Roman"/>
                <w:sz w:val="24"/>
                <w:szCs w:val="24"/>
              </w:rPr>
              <w:t>Week 18 is planned for review and the Final Exam</w:t>
            </w:r>
          </w:p>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hAnsi="Times New Roman" w:cs="Times New Roman"/>
                <w:sz w:val="24"/>
                <w:szCs w:val="24"/>
              </w:rPr>
              <w:t>.</w:t>
            </w:r>
          </w:p>
        </w:tc>
      </w:tr>
      <w:tr w:rsidR="00B76815" w:rsidRPr="00DF4C9B" w:rsidTr="005106DB">
        <w:trPr>
          <w:trHeight w:val="105"/>
          <w:jc w:val="center"/>
        </w:trPr>
        <w:tc>
          <w:tcPr>
            <w:tcW w:w="9992" w:type="dxa"/>
            <w:gridSpan w:val="7"/>
            <w:tcBorders>
              <w:top w:val="single" w:sz="4" w:space="0" w:color="auto"/>
              <w:left w:val="nil"/>
              <w:bottom w:val="nil"/>
              <w:right w:val="nil"/>
            </w:tcBorders>
            <w:shd w:val="clear" w:color="auto" w:fill="C0C0C0"/>
            <w:tcMar>
              <w:top w:w="15" w:type="dxa"/>
              <w:left w:w="15" w:type="dxa"/>
              <w:bottom w:w="0" w:type="dxa"/>
              <w:right w:w="15" w:type="dxa"/>
            </w:tcMar>
            <w:vAlign w:val="bottom"/>
          </w:tcPr>
          <w:p w:rsidR="00B76815" w:rsidRPr="00DF4C9B" w:rsidRDefault="00B76815" w:rsidP="00097AF5">
            <w:pPr>
              <w:spacing w:line="240" w:lineRule="auto"/>
              <w:jc w:val="both"/>
              <w:rPr>
                <w:rFonts w:ascii="Times New Roman" w:hAnsi="Times New Roman" w:cs="Times New Roman"/>
                <w:sz w:val="24"/>
                <w:szCs w:val="24"/>
              </w:rPr>
            </w:pPr>
          </w:p>
          <w:p w:rsidR="00B76815" w:rsidRPr="00DF4C9B" w:rsidRDefault="00B76815" w:rsidP="00097AF5">
            <w:pPr>
              <w:spacing w:line="240" w:lineRule="auto"/>
              <w:jc w:val="both"/>
              <w:rPr>
                <w:rFonts w:ascii="Times New Roman" w:hAnsi="Times New Roman" w:cs="Times New Roman"/>
                <w:sz w:val="24"/>
                <w:szCs w:val="24"/>
              </w:rPr>
            </w:pPr>
          </w:p>
        </w:tc>
      </w:tr>
      <w:tr w:rsidR="00B76815" w:rsidRPr="00DF4C9B" w:rsidTr="005106DB">
        <w:trPr>
          <w:trHeight w:val="255"/>
          <w:jc w:val="center"/>
        </w:trPr>
        <w:tc>
          <w:tcPr>
            <w:tcW w:w="0" w:type="auto"/>
            <w:gridSpan w:val="5"/>
            <w:tcBorders>
              <w:top w:val="nil"/>
              <w:left w:val="nil"/>
              <w:bottom w:val="nil"/>
              <w:right w:val="nil"/>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hAnsi="Times New Roman" w:cs="Times New Roman"/>
                <w:b/>
                <w:bCs/>
                <w:sz w:val="24"/>
                <w:szCs w:val="24"/>
              </w:rPr>
              <w:lastRenderedPageBreak/>
              <w:t>Content Map Per Semester</w:t>
            </w:r>
          </w:p>
        </w:tc>
        <w:tc>
          <w:tcPr>
            <w:tcW w:w="0" w:type="auto"/>
            <w:tcBorders>
              <w:top w:val="nil"/>
              <w:left w:val="nil"/>
              <w:bottom w:val="nil"/>
              <w:right w:val="nil"/>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hAnsi="Times New Roman" w:cs="Times New Roman"/>
                <w:b/>
                <w:bCs/>
                <w:sz w:val="24"/>
                <w:szCs w:val="24"/>
              </w:rPr>
              <w:t>Spring Semester</w:t>
            </w:r>
          </w:p>
        </w:tc>
      </w:tr>
      <w:tr w:rsidR="00B76815" w:rsidRPr="00DF4C9B" w:rsidTr="005106DB">
        <w:trPr>
          <w:trHeight w:val="255"/>
          <w:jc w:val="center"/>
        </w:trPr>
        <w:tc>
          <w:tcPr>
            <w:tcW w:w="558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eastAsia="Arial Unicode MS" w:hAnsi="Times New Roman" w:cs="Times New Roman"/>
                <w:b/>
                <w:bCs/>
                <w:sz w:val="24"/>
                <w:szCs w:val="24"/>
              </w:rPr>
              <w:t>Inference</w:t>
            </w:r>
          </w:p>
        </w:tc>
        <w:tc>
          <w:tcPr>
            <w:tcW w:w="2229" w:type="dxa"/>
            <w:gridSpan w:val="2"/>
            <w:tcBorders>
              <w:top w:val="single" w:sz="4" w:space="0" w:color="auto"/>
              <w:left w:val="single" w:sz="4" w:space="0" w:color="auto"/>
              <w:bottom w:val="single" w:sz="4" w:space="0" w:color="auto"/>
              <w:right w:val="single" w:sz="4" w:space="0" w:color="auto"/>
            </w:tcBorders>
            <w:vAlign w:val="center"/>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hAnsi="Times New Roman" w:cs="Times New Roman"/>
                <w:b/>
                <w:bCs/>
                <w:sz w:val="24"/>
                <w:szCs w:val="24"/>
              </w:rPr>
              <w:t>AP Test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b/>
                <w:bCs/>
                <w:sz w:val="24"/>
                <w:szCs w:val="24"/>
              </w:rPr>
            </w:pPr>
            <w:r w:rsidRPr="00DF4C9B">
              <w:rPr>
                <w:rFonts w:ascii="Times New Roman" w:hAnsi="Times New Roman" w:cs="Times New Roman"/>
                <w:b/>
                <w:bCs/>
                <w:sz w:val="24"/>
                <w:szCs w:val="24"/>
              </w:rPr>
              <w:t>Analysis of Variance</w:t>
            </w:r>
          </w:p>
        </w:tc>
      </w:tr>
      <w:tr w:rsidR="00B76815" w:rsidRPr="00DF4C9B" w:rsidTr="005106DB">
        <w:trPr>
          <w:trHeight w:val="255"/>
          <w:jc w:val="center"/>
        </w:trPr>
        <w:tc>
          <w:tcPr>
            <w:tcW w:w="2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hAnsi="Times New Roman" w:cs="Times New Roman"/>
                <w:sz w:val="24"/>
                <w:szCs w:val="24"/>
              </w:rPr>
              <w:t>Weeks 1 - 3</w:t>
            </w:r>
          </w:p>
        </w:tc>
        <w:tc>
          <w:tcPr>
            <w:tcW w:w="17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hAnsi="Times New Roman" w:cs="Times New Roman"/>
                <w:sz w:val="24"/>
                <w:szCs w:val="24"/>
              </w:rPr>
              <w:t>Weeks 4 - 8</w:t>
            </w:r>
          </w:p>
        </w:tc>
        <w:tc>
          <w:tcPr>
            <w:tcW w:w="153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hAnsi="Times New Roman" w:cs="Times New Roman"/>
                <w:sz w:val="24"/>
                <w:szCs w:val="24"/>
              </w:rPr>
              <w:t>Weeks 9 – 11</w:t>
            </w:r>
          </w:p>
        </w:tc>
        <w:tc>
          <w:tcPr>
            <w:tcW w:w="2229" w:type="dxa"/>
            <w:gridSpan w:val="2"/>
            <w:tcBorders>
              <w:top w:val="single" w:sz="4" w:space="0" w:color="auto"/>
              <w:left w:val="nil"/>
              <w:bottom w:val="single" w:sz="4" w:space="0" w:color="auto"/>
              <w:right w:val="single" w:sz="4" w:space="0" w:color="auto"/>
            </w:tcBorders>
            <w:vAlign w:val="center"/>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hAnsi="Times New Roman" w:cs="Times New Roman"/>
                <w:sz w:val="24"/>
                <w:szCs w:val="24"/>
              </w:rPr>
              <w:t>Weeks 12 – 15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hAnsi="Times New Roman" w:cs="Times New Roman"/>
                <w:sz w:val="24"/>
                <w:szCs w:val="24"/>
              </w:rPr>
              <w:t>Weeks 16 – 17</w:t>
            </w:r>
          </w:p>
        </w:tc>
      </w:tr>
      <w:tr w:rsidR="00B76815" w:rsidRPr="00DF4C9B" w:rsidTr="005106DB">
        <w:trPr>
          <w:cantSplit/>
          <w:trHeight w:val="1860"/>
          <w:jc w:val="center"/>
        </w:trPr>
        <w:tc>
          <w:tcPr>
            <w:tcW w:w="226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Introduction to Inference.</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Estimating with confidence</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Tests of significance</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Making sense of statistical significance</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Inference as decision</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10 test</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p w:rsidR="00B76815" w:rsidRPr="00DF4C9B" w:rsidRDefault="00B76815" w:rsidP="00097AF5">
            <w:pPr>
              <w:spacing w:line="240" w:lineRule="auto"/>
              <w:ind w:left="-3"/>
              <w:jc w:val="both"/>
              <w:rPr>
                <w:rFonts w:ascii="Times New Roman" w:eastAsia="Arial Unicode MS" w:hAnsi="Times New Roman" w:cs="Times New Roman"/>
                <w:sz w:val="24"/>
                <w:szCs w:val="24"/>
              </w:rPr>
            </w:pPr>
          </w:p>
          <w:p w:rsidR="00B76815" w:rsidRPr="00DF4C9B" w:rsidRDefault="00B76815" w:rsidP="00097AF5">
            <w:pPr>
              <w:spacing w:line="240" w:lineRule="auto"/>
              <w:jc w:val="both"/>
              <w:rPr>
                <w:rFonts w:ascii="Times New Roman" w:eastAsia="Arial Unicode MS" w:hAnsi="Times New Roman" w:cs="Times New Roman"/>
                <w:sz w:val="24"/>
                <w:szCs w:val="24"/>
              </w:rPr>
            </w:pPr>
          </w:p>
        </w:tc>
        <w:tc>
          <w:tcPr>
            <w:tcW w:w="17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Inference for distributions and Proportions.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Inference for the mean of a population</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Comparing two means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11 test</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Inference for a population proportion</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Comparing two proportions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12 test</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tc>
        <w:tc>
          <w:tcPr>
            <w:tcW w:w="153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76815" w:rsidRPr="00DF4C9B" w:rsidRDefault="00B76815" w:rsidP="00097AF5">
            <w:pPr>
              <w:spacing w:line="240" w:lineRule="auto"/>
              <w:jc w:val="both"/>
              <w:rPr>
                <w:rFonts w:ascii="Times New Roman" w:hAnsi="Times New Roman" w:cs="Times New Roman"/>
                <w:sz w:val="24"/>
                <w:szCs w:val="24"/>
              </w:rPr>
            </w:pPr>
            <w:r w:rsidRPr="00DF4C9B">
              <w:rPr>
                <w:rFonts w:ascii="Times New Roman" w:hAnsi="Times New Roman" w:cs="Times New Roman"/>
                <w:sz w:val="24"/>
                <w:szCs w:val="24"/>
              </w:rPr>
              <w:t>Inference for tables and regression.</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Test for goodness of fit</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Inference for two-way tables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13 test</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Inference about the model</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Predictions and conditions</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14 test</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Assorted projects, special problems and quizzes.</w:t>
            </w:r>
          </w:p>
        </w:tc>
        <w:tc>
          <w:tcPr>
            <w:tcW w:w="2229" w:type="dxa"/>
            <w:gridSpan w:val="2"/>
            <w:tcBorders>
              <w:top w:val="single" w:sz="4" w:space="0" w:color="auto"/>
              <w:left w:val="single" w:sz="4" w:space="0" w:color="auto"/>
              <w:right w:val="single" w:sz="4" w:space="0" w:color="auto"/>
            </w:tcBorders>
          </w:tcPr>
          <w:p w:rsidR="00B76815" w:rsidRPr="00DF4C9B" w:rsidRDefault="00B76815" w:rsidP="00097AF5">
            <w:pPr>
              <w:spacing w:line="240" w:lineRule="auto"/>
              <w:jc w:val="both"/>
              <w:rPr>
                <w:rFonts w:ascii="Times New Roman" w:hAnsi="Times New Roman" w:cs="Times New Roman"/>
                <w:sz w:val="24"/>
                <w:szCs w:val="24"/>
              </w:rPr>
            </w:pPr>
            <w:r w:rsidRPr="00DF4C9B">
              <w:rPr>
                <w:rFonts w:ascii="Times New Roman" w:hAnsi="Times New Roman" w:cs="Times New Roman"/>
                <w:sz w:val="24"/>
                <w:szCs w:val="24"/>
              </w:rPr>
              <w:t>Preparation for and taking the AP test.</w:t>
            </w:r>
          </w:p>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hAnsi="Times New Roman" w:cs="Times New Roman"/>
                <w:sz w:val="24"/>
                <w:szCs w:val="24"/>
              </w:rPr>
              <w:t>It is recommended that students purchase a test preparation book for use outside the classroom.  We will discuss this during class sometime in January.</w:t>
            </w:r>
          </w:p>
        </w:tc>
        <w:tc>
          <w:tcPr>
            <w:tcW w:w="218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76815" w:rsidRPr="00DF4C9B" w:rsidRDefault="00B76815" w:rsidP="00097AF5">
            <w:pPr>
              <w:spacing w:line="240" w:lineRule="auto"/>
              <w:jc w:val="both"/>
              <w:rPr>
                <w:rFonts w:ascii="Times New Roman" w:hAnsi="Times New Roman" w:cs="Times New Roman"/>
                <w:sz w:val="24"/>
                <w:szCs w:val="24"/>
              </w:rPr>
            </w:pPr>
            <w:r w:rsidRPr="00DF4C9B">
              <w:rPr>
                <w:rFonts w:ascii="Times New Roman" w:hAnsi="Times New Roman" w:cs="Times New Roman"/>
                <w:sz w:val="24"/>
                <w:szCs w:val="24"/>
              </w:rPr>
              <w:t>Analysis of variance.</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Inference for population spread</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One-way analysis of variance</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Chapter 15 test</w:t>
            </w:r>
          </w:p>
          <w:p w:rsidR="00B76815" w:rsidRPr="00DF4C9B" w:rsidRDefault="00B76815" w:rsidP="00097AF5">
            <w:pPr>
              <w:numPr>
                <w:ilvl w:val="0"/>
                <w:numId w:val="3"/>
              </w:numPr>
              <w:tabs>
                <w:tab w:val="clear" w:pos="720"/>
                <w:tab w:val="num" w:pos="177"/>
              </w:tabs>
              <w:spacing w:after="0" w:line="240" w:lineRule="auto"/>
              <w:ind w:left="-3" w:firstLine="0"/>
              <w:jc w:val="both"/>
              <w:rPr>
                <w:rFonts w:ascii="Times New Roman" w:eastAsia="Arial Unicode MS" w:hAnsi="Times New Roman" w:cs="Times New Roman"/>
                <w:sz w:val="24"/>
                <w:szCs w:val="24"/>
              </w:rPr>
            </w:pPr>
            <w:r w:rsidRPr="00DF4C9B">
              <w:rPr>
                <w:rFonts w:ascii="Times New Roman" w:eastAsia="Arial Unicode MS" w:hAnsi="Times New Roman" w:cs="Times New Roman"/>
                <w:sz w:val="24"/>
                <w:szCs w:val="24"/>
              </w:rPr>
              <w:t>Cumulative project</w:t>
            </w:r>
          </w:p>
          <w:p w:rsidR="00B76815" w:rsidRPr="00DF4C9B" w:rsidRDefault="00B76815" w:rsidP="00097AF5">
            <w:pPr>
              <w:spacing w:line="240" w:lineRule="auto"/>
              <w:jc w:val="both"/>
              <w:rPr>
                <w:rFonts w:ascii="Times New Roman" w:eastAsia="Arial Unicode MS" w:hAnsi="Times New Roman" w:cs="Times New Roman"/>
                <w:sz w:val="24"/>
                <w:szCs w:val="24"/>
              </w:rPr>
            </w:pPr>
          </w:p>
          <w:p w:rsidR="00B76815" w:rsidRPr="00DF4C9B" w:rsidRDefault="00B76815" w:rsidP="00097AF5">
            <w:pPr>
              <w:spacing w:line="240" w:lineRule="auto"/>
              <w:jc w:val="both"/>
              <w:rPr>
                <w:rFonts w:ascii="Times New Roman" w:eastAsia="Arial Unicode MS" w:hAnsi="Times New Roman" w:cs="Times New Roman"/>
                <w:sz w:val="24"/>
                <w:szCs w:val="24"/>
              </w:rPr>
            </w:pPr>
          </w:p>
        </w:tc>
      </w:tr>
      <w:tr w:rsidR="00B76815" w:rsidRPr="00DF4C9B" w:rsidTr="005106DB">
        <w:trPr>
          <w:trHeight w:val="255"/>
          <w:jc w:val="center"/>
        </w:trPr>
        <w:tc>
          <w:tcPr>
            <w:tcW w:w="9992"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76815" w:rsidRPr="00DF4C9B" w:rsidRDefault="00B76815" w:rsidP="00097AF5">
            <w:pPr>
              <w:spacing w:line="240" w:lineRule="auto"/>
              <w:jc w:val="both"/>
              <w:rPr>
                <w:rFonts w:ascii="Times New Roman" w:eastAsia="Arial Unicode MS" w:hAnsi="Times New Roman" w:cs="Times New Roman"/>
                <w:sz w:val="24"/>
                <w:szCs w:val="24"/>
              </w:rPr>
            </w:pPr>
            <w:r w:rsidRPr="00DF4C9B">
              <w:rPr>
                <w:rFonts w:ascii="Times New Roman" w:hAnsi="Times New Roman" w:cs="Times New Roman"/>
                <w:sz w:val="24"/>
                <w:szCs w:val="24"/>
              </w:rPr>
              <w:t>Week 18 is planned for review and the Final Exam.</w:t>
            </w:r>
          </w:p>
        </w:tc>
      </w:tr>
    </w:tbl>
    <w:p w:rsidR="00B76815" w:rsidRPr="00DF4C9B" w:rsidRDefault="00B76815" w:rsidP="00097AF5">
      <w:pPr>
        <w:autoSpaceDE w:val="0"/>
        <w:autoSpaceDN w:val="0"/>
        <w:adjustRightInd w:val="0"/>
        <w:spacing w:after="0" w:line="240" w:lineRule="auto"/>
        <w:jc w:val="both"/>
        <w:rPr>
          <w:rFonts w:ascii="Times New Roman" w:hAnsi="Times New Roman" w:cs="Times New Roman"/>
          <w:sz w:val="24"/>
          <w:szCs w:val="24"/>
        </w:rPr>
      </w:pPr>
    </w:p>
    <w:p w:rsidR="00DF4C9B" w:rsidRPr="00DF4C9B" w:rsidRDefault="00DF4C9B" w:rsidP="00097AF5">
      <w:pPr>
        <w:autoSpaceDE w:val="0"/>
        <w:autoSpaceDN w:val="0"/>
        <w:adjustRightInd w:val="0"/>
        <w:spacing w:after="0" w:line="240" w:lineRule="auto"/>
        <w:jc w:val="both"/>
        <w:rPr>
          <w:rFonts w:ascii="Times New Roman" w:hAnsi="Times New Roman" w:cs="Times New Roman"/>
          <w:sz w:val="24"/>
          <w:szCs w:val="24"/>
        </w:rPr>
      </w:pPr>
    </w:p>
    <w:p w:rsidR="00DF4C9B" w:rsidRPr="00097AF5" w:rsidRDefault="00097AF5" w:rsidP="00097AF5">
      <w:pPr>
        <w:spacing w:line="336" w:lineRule="auto"/>
        <w:jc w:val="both"/>
        <w:rPr>
          <w:rFonts w:ascii="Arial" w:hAnsi="Arial"/>
        </w:rPr>
      </w:pPr>
      <w:r>
        <w:rPr>
          <w:rFonts w:ascii="Times New Roman" w:hAnsi="Times New Roman" w:cs="Times New Roman"/>
          <w:b/>
          <w:bCs/>
          <w:sz w:val="24"/>
          <w:szCs w:val="24"/>
        </w:rPr>
        <w:t xml:space="preserve">CALCULATOR: </w:t>
      </w:r>
      <w:r w:rsidR="00DF4C9B" w:rsidRPr="00DF4C9B">
        <w:rPr>
          <w:rFonts w:ascii="Times New Roman" w:hAnsi="Times New Roman" w:cs="Times New Roman"/>
          <w:sz w:val="24"/>
          <w:szCs w:val="24"/>
        </w:rPr>
        <w:t>Graphing calculators are allowed on the AP Statistics exam and will be used extensively in this class. In fact, the Texas Instruments TI-83+ was specifically designed to facilitate statistical and financial data analysis and is the tool the AP exam authors considered while designing questions. If you show up to the AP Statistics test without an approved calculator please be aware that your chances of passing are extremely low.  Because of the memory retaining qua</w:t>
      </w:r>
      <w:r w:rsidR="004A3F2B">
        <w:rPr>
          <w:rFonts w:ascii="Times New Roman" w:hAnsi="Times New Roman" w:cs="Times New Roman"/>
          <w:sz w:val="24"/>
          <w:szCs w:val="24"/>
        </w:rPr>
        <w:t>lities and programmability of</w:t>
      </w:r>
      <w:r w:rsidR="00DF4C9B" w:rsidRPr="00DF4C9B">
        <w:rPr>
          <w:rFonts w:ascii="Times New Roman" w:hAnsi="Times New Roman" w:cs="Times New Roman"/>
          <w:sz w:val="24"/>
          <w:szCs w:val="24"/>
        </w:rPr>
        <w:t xml:space="preserve"> these calculators, students will not be allowed to share calculators.  It is imperative that all students have access to a calculator listed above.  Therefore, it is suggested that you obtain your own calculator, however school owned calculators may be issued to students unable to secure their own.</w:t>
      </w:r>
    </w:p>
    <w:p w:rsidR="00DF4C9B" w:rsidRPr="00DF4C9B" w:rsidRDefault="00DF4C9B" w:rsidP="00097AF5">
      <w:pPr>
        <w:autoSpaceDE w:val="0"/>
        <w:autoSpaceDN w:val="0"/>
        <w:adjustRightInd w:val="0"/>
        <w:spacing w:after="0" w:line="240" w:lineRule="auto"/>
        <w:jc w:val="both"/>
        <w:rPr>
          <w:rFonts w:ascii="Times New Roman" w:hAnsi="Times New Roman" w:cs="Times New Roman"/>
          <w:sz w:val="24"/>
          <w:szCs w:val="24"/>
        </w:rPr>
      </w:pPr>
    </w:p>
    <w:p w:rsidR="004A3F2B" w:rsidRDefault="004A3F2B" w:rsidP="00097AF5">
      <w:pPr>
        <w:spacing w:line="240" w:lineRule="auto"/>
        <w:jc w:val="both"/>
        <w:rPr>
          <w:rFonts w:ascii="Times New Roman" w:hAnsi="Times New Roman" w:cs="Times New Roman"/>
          <w:b/>
          <w:bCs/>
          <w:sz w:val="24"/>
          <w:szCs w:val="24"/>
        </w:rPr>
      </w:pPr>
    </w:p>
    <w:p w:rsidR="004A3F2B" w:rsidRDefault="004A3F2B" w:rsidP="00097AF5">
      <w:pPr>
        <w:spacing w:line="240" w:lineRule="auto"/>
        <w:jc w:val="both"/>
        <w:rPr>
          <w:rFonts w:ascii="Times New Roman" w:hAnsi="Times New Roman" w:cs="Times New Roman"/>
          <w:b/>
          <w:bCs/>
          <w:sz w:val="24"/>
          <w:szCs w:val="24"/>
        </w:rPr>
      </w:pPr>
    </w:p>
    <w:p w:rsidR="00DF4C9B" w:rsidRPr="00097AF5" w:rsidRDefault="00097AF5" w:rsidP="00097AF5">
      <w:pPr>
        <w:spacing w:line="240" w:lineRule="auto"/>
        <w:jc w:val="both"/>
        <w:rPr>
          <w:rFonts w:ascii="Times New Roman" w:hAnsi="Times New Roman" w:cs="Times New Roman"/>
          <w:b/>
          <w:bCs/>
          <w:sz w:val="24"/>
          <w:szCs w:val="24"/>
        </w:rPr>
      </w:pPr>
      <w:r w:rsidRPr="00097AF5">
        <w:rPr>
          <w:rFonts w:ascii="Times New Roman" w:hAnsi="Times New Roman" w:cs="Times New Roman"/>
          <w:b/>
          <w:bCs/>
          <w:sz w:val="24"/>
          <w:szCs w:val="24"/>
        </w:rPr>
        <w:lastRenderedPageBreak/>
        <w:t>COURSE PROJECTS</w:t>
      </w:r>
    </w:p>
    <w:p w:rsidR="00DF4C9B" w:rsidRPr="00DF4C9B" w:rsidRDefault="00DF4C9B" w:rsidP="00097AF5">
      <w:pPr>
        <w:spacing w:line="240" w:lineRule="auto"/>
        <w:jc w:val="both"/>
        <w:rPr>
          <w:rFonts w:ascii="Times New Roman" w:hAnsi="Times New Roman" w:cs="Times New Roman"/>
          <w:sz w:val="24"/>
          <w:szCs w:val="24"/>
        </w:rPr>
      </w:pPr>
      <w:r w:rsidRPr="00DF4C9B">
        <w:rPr>
          <w:rFonts w:ascii="Times New Roman" w:hAnsi="Times New Roman" w:cs="Times New Roman"/>
          <w:bCs/>
          <w:sz w:val="24"/>
          <w:szCs w:val="24"/>
        </w:rPr>
        <w:t>Course projects are in the form of extended formal writing assignments. Form and technical adequacy are enforced on multiple assignments throughout the year. Students will gain experience in developing statistical studies and forming valid justifiable including justifications.</w:t>
      </w:r>
      <w:r w:rsidRPr="00DF4C9B">
        <w:rPr>
          <w:rFonts w:ascii="Times New Roman" w:hAnsi="Times New Roman" w:cs="Times New Roman"/>
          <w:sz w:val="24"/>
          <w:szCs w:val="24"/>
        </w:rPr>
        <w:br/>
      </w:r>
      <w:r w:rsidRPr="00DF4C9B">
        <w:rPr>
          <w:rFonts w:ascii="Times New Roman" w:hAnsi="Times New Roman" w:cs="Times New Roman"/>
          <w:sz w:val="24"/>
          <w:szCs w:val="24"/>
        </w:rPr>
        <w:br/>
      </w:r>
      <w:r w:rsidRPr="00097AF5">
        <w:rPr>
          <w:rFonts w:ascii="Times New Roman" w:hAnsi="Times New Roman" w:cs="Times New Roman"/>
          <w:b/>
          <w:sz w:val="24"/>
          <w:szCs w:val="24"/>
        </w:rPr>
        <w:t>Cumulative Project:</w:t>
      </w:r>
      <w:r w:rsidR="00097AF5">
        <w:rPr>
          <w:rFonts w:ascii="Times New Roman" w:hAnsi="Times New Roman" w:cs="Times New Roman"/>
          <w:b/>
          <w:sz w:val="24"/>
          <w:szCs w:val="24"/>
        </w:rPr>
        <w:t xml:space="preserve"> </w:t>
      </w:r>
      <w:r w:rsidRPr="00DF4C9B">
        <w:rPr>
          <w:rFonts w:ascii="Times New Roman" w:hAnsi="Times New Roman" w:cs="Times New Roman"/>
          <w:sz w:val="24"/>
          <w:szCs w:val="24"/>
        </w:rPr>
        <w:t>There will be a cumulative project for this course. It will cover the four conceptual themes of statistics: exploratory analysis, planning a study, probability, and statistical inference. Task:  Develop a question, research the question and use statistical analysis to determine an answer. Specifically, decide on a question to investigate – be ingenious). Design an experiment to run, then go through the steps OR design a study, recruit subjects or whatever, place subjects into groups (randomly, of course), impose the treatments, etc. OR perform a simulation on the calculator.   Collect data, plot the data, and finally perform inference.  Demonstrate the use of the 4 inference steps.  Then analyze the data and draw a conclusion.  Write up a report and orally report your study findings to the class.</w:t>
      </w:r>
    </w:p>
    <w:p w:rsidR="00097AF5" w:rsidRDefault="00DF4C9B" w:rsidP="00097AF5">
      <w:pPr>
        <w:autoSpaceDE w:val="0"/>
        <w:autoSpaceDN w:val="0"/>
        <w:adjustRightInd w:val="0"/>
        <w:spacing w:after="0" w:line="240" w:lineRule="auto"/>
        <w:jc w:val="both"/>
        <w:rPr>
          <w:rFonts w:ascii="Times New Roman" w:hAnsi="Times New Roman" w:cs="Times New Roman"/>
          <w:b/>
          <w:bCs/>
          <w:sz w:val="24"/>
          <w:szCs w:val="24"/>
        </w:rPr>
      </w:pPr>
      <w:r w:rsidRPr="00DF4C9B">
        <w:rPr>
          <w:rFonts w:ascii="Times New Roman" w:hAnsi="Times New Roman" w:cs="Times New Roman"/>
          <w:b/>
          <w:bCs/>
          <w:sz w:val="24"/>
          <w:szCs w:val="24"/>
        </w:rPr>
        <w:t xml:space="preserve">STUDENT EVALUATION: </w:t>
      </w:r>
    </w:p>
    <w:p w:rsidR="00097AF5" w:rsidRDefault="00097AF5" w:rsidP="00097AF5">
      <w:pPr>
        <w:autoSpaceDE w:val="0"/>
        <w:autoSpaceDN w:val="0"/>
        <w:adjustRightInd w:val="0"/>
        <w:spacing w:after="0" w:line="240" w:lineRule="auto"/>
        <w:jc w:val="both"/>
        <w:rPr>
          <w:rFonts w:ascii="Times New Roman" w:hAnsi="Times New Roman" w:cs="Times New Roman"/>
          <w:b/>
          <w:bCs/>
          <w:sz w:val="24"/>
          <w:szCs w:val="24"/>
        </w:rPr>
      </w:pPr>
    </w:p>
    <w:p w:rsidR="00DF4C9B" w:rsidRDefault="00DF4C9B" w:rsidP="00097AF5">
      <w:pPr>
        <w:autoSpaceDE w:val="0"/>
        <w:autoSpaceDN w:val="0"/>
        <w:adjustRightInd w:val="0"/>
        <w:spacing w:after="0" w:line="240" w:lineRule="auto"/>
        <w:jc w:val="both"/>
        <w:rPr>
          <w:rFonts w:ascii="Times New Roman" w:hAnsi="Times New Roman" w:cs="Times New Roman"/>
          <w:sz w:val="24"/>
          <w:szCs w:val="24"/>
        </w:rPr>
      </w:pPr>
      <w:r w:rsidRPr="00DF4C9B">
        <w:rPr>
          <w:rFonts w:ascii="Times New Roman" w:hAnsi="Times New Roman" w:cs="Times New Roman"/>
          <w:sz w:val="24"/>
          <w:szCs w:val="24"/>
        </w:rPr>
        <w:t>Term grades are computed using homework, quizzes,</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exams, and projects to accumulate a total grade. Homework is periodically collected to</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check for understanding and to make sure it is being done. In addition, students will be</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assessed with a number of other types of evaluation. For example: homework</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assignments, daily quizzes, pop test, midterm exam, final exam, AP free-response</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questions, AP multiple-choice questions, and cooperative learning projects. Students will</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 xml:space="preserve">take a full-length practice exam prior to sitting for the AP </w:t>
      </w:r>
      <w:r w:rsidR="00097AF5">
        <w:rPr>
          <w:rFonts w:ascii="Times New Roman" w:hAnsi="Times New Roman" w:cs="Times New Roman"/>
          <w:sz w:val="24"/>
          <w:szCs w:val="24"/>
        </w:rPr>
        <w:t>Statistics</w:t>
      </w:r>
      <w:r w:rsidRPr="00DF4C9B">
        <w:rPr>
          <w:rFonts w:ascii="Times New Roman" w:hAnsi="Times New Roman" w:cs="Times New Roman"/>
          <w:sz w:val="24"/>
          <w:szCs w:val="24"/>
        </w:rPr>
        <w:t xml:space="preserve"> Exam.</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A high level of expectation is maintained at all times. Frequent daily assessments keep</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students ever mindful of keeping up with their work and staying current in their studies.</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On all work, solutions alone will not be given credit. Answers must be accompanied by</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the appropriate work. Scrambled versions of tests are administered in order to maintain</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honor and integrity in the classroom. Test questions may include any material that the</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instructor has taught from the first day of school. Likewise, students are also held</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accountable for math concepts taught in previous grade levels. The tests are structured</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this way to mimic the AP test. Students are also graded on a “Test Prep Assignment” for</w:t>
      </w:r>
      <w:r w:rsidR="00097AF5">
        <w:rPr>
          <w:rFonts w:ascii="Times New Roman" w:hAnsi="Times New Roman" w:cs="Times New Roman"/>
          <w:sz w:val="24"/>
          <w:szCs w:val="24"/>
        </w:rPr>
        <w:t xml:space="preserve"> </w:t>
      </w:r>
      <w:r w:rsidRPr="00DF4C9B">
        <w:rPr>
          <w:rFonts w:ascii="Times New Roman" w:hAnsi="Times New Roman" w:cs="Times New Roman"/>
          <w:sz w:val="24"/>
          <w:szCs w:val="24"/>
        </w:rPr>
        <w:t xml:space="preserve">each chapter. </w:t>
      </w:r>
    </w:p>
    <w:p w:rsidR="00097AF5" w:rsidRDefault="00097AF5" w:rsidP="00097AF5">
      <w:pPr>
        <w:autoSpaceDE w:val="0"/>
        <w:autoSpaceDN w:val="0"/>
        <w:adjustRightInd w:val="0"/>
        <w:spacing w:after="0" w:line="240" w:lineRule="auto"/>
        <w:jc w:val="both"/>
        <w:rPr>
          <w:rFonts w:ascii="Times New Roman" w:hAnsi="Times New Roman" w:cs="Times New Roman"/>
          <w:sz w:val="24"/>
          <w:szCs w:val="24"/>
        </w:rPr>
      </w:pPr>
    </w:p>
    <w:p w:rsidR="00DF4C9B" w:rsidRDefault="00DF4C9B" w:rsidP="00097AF5">
      <w:pPr>
        <w:autoSpaceDE w:val="0"/>
        <w:autoSpaceDN w:val="0"/>
        <w:adjustRightInd w:val="0"/>
        <w:spacing w:after="0" w:line="240" w:lineRule="auto"/>
        <w:jc w:val="both"/>
        <w:rPr>
          <w:rFonts w:ascii="Times New Roman" w:hAnsi="Times New Roman" w:cs="Times New Roman"/>
          <w:sz w:val="24"/>
          <w:szCs w:val="24"/>
        </w:rPr>
      </w:pPr>
      <w:r w:rsidRPr="00DF4C9B">
        <w:rPr>
          <w:rFonts w:ascii="Times New Roman" w:hAnsi="Times New Roman" w:cs="Times New Roman"/>
          <w:sz w:val="24"/>
          <w:szCs w:val="24"/>
        </w:rPr>
        <w:t>No extra credit work will be extended to students.</w:t>
      </w:r>
    </w:p>
    <w:p w:rsidR="00097AF5" w:rsidRDefault="00097AF5" w:rsidP="00097AF5">
      <w:pPr>
        <w:autoSpaceDE w:val="0"/>
        <w:autoSpaceDN w:val="0"/>
        <w:adjustRightInd w:val="0"/>
        <w:spacing w:after="0" w:line="240" w:lineRule="auto"/>
        <w:jc w:val="both"/>
        <w:rPr>
          <w:rFonts w:ascii="Times New Roman" w:hAnsi="Times New Roman" w:cs="Times New Roman"/>
          <w:sz w:val="24"/>
          <w:szCs w:val="24"/>
        </w:rPr>
      </w:pPr>
    </w:p>
    <w:p w:rsidR="00097AF5" w:rsidRPr="00097AF5" w:rsidRDefault="00097AF5" w:rsidP="00097AF5">
      <w:pPr>
        <w:autoSpaceDE w:val="0"/>
        <w:autoSpaceDN w:val="0"/>
        <w:adjustRightInd w:val="0"/>
        <w:spacing w:after="0" w:line="240" w:lineRule="auto"/>
        <w:jc w:val="both"/>
        <w:rPr>
          <w:rFonts w:ascii="Times New Roman" w:hAnsi="Times New Roman" w:cs="Times New Roman"/>
          <w:b/>
          <w:sz w:val="24"/>
          <w:szCs w:val="24"/>
        </w:rPr>
      </w:pPr>
      <w:r w:rsidRPr="00097AF5">
        <w:rPr>
          <w:rFonts w:ascii="Times New Roman" w:hAnsi="Times New Roman" w:cs="Times New Roman"/>
          <w:b/>
          <w:sz w:val="24"/>
          <w:szCs w:val="24"/>
        </w:rPr>
        <w:t>TEACHER RESOURCES</w:t>
      </w:r>
    </w:p>
    <w:p w:rsidR="00097AF5" w:rsidRDefault="00097AF5" w:rsidP="00097AF5">
      <w:pPr>
        <w:autoSpaceDE w:val="0"/>
        <w:autoSpaceDN w:val="0"/>
        <w:adjustRightInd w:val="0"/>
        <w:spacing w:after="0" w:line="240" w:lineRule="auto"/>
        <w:jc w:val="both"/>
        <w:rPr>
          <w:rFonts w:ascii="Times New Roman" w:hAnsi="Times New Roman" w:cs="Times New Roman"/>
          <w:sz w:val="24"/>
          <w:szCs w:val="24"/>
        </w:rPr>
      </w:pPr>
    </w:p>
    <w:p w:rsidR="00097AF5" w:rsidRDefault="00097AF5" w:rsidP="00097A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PRIMARY TEXTBOOK: </w:t>
      </w:r>
    </w:p>
    <w:p w:rsidR="00097AF5" w:rsidRDefault="00097AF5" w:rsidP="00097AF5">
      <w:pPr>
        <w:autoSpaceDE w:val="0"/>
        <w:autoSpaceDN w:val="0"/>
        <w:adjustRightInd w:val="0"/>
        <w:spacing w:after="0" w:line="240" w:lineRule="auto"/>
        <w:jc w:val="both"/>
        <w:rPr>
          <w:rFonts w:ascii="Times New Roman" w:hAnsi="Times New Roman" w:cs="Times New Roman"/>
          <w:sz w:val="24"/>
          <w:szCs w:val="24"/>
        </w:rPr>
      </w:pPr>
    </w:p>
    <w:p w:rsidR="00097AF5" w:rsidRDefault="00097AF5" w:rsidP="00097AF5">
      <w:pPr>
        <w:autoSpaceDE w:val="0"/>
        <w:autoSpaceDN w:val="0"/>
        <w:adjustRightInd w:val="0"/>
        <w:spacing w:after="0" w:line="240" w:lineRule="auto"/>
        <w:jc w:val="both"/>
        <w:rPr>
          <w:rFonts w:ascii="Times New Roman" w:hAnsi="Times New Roman" w:cs="Times New Roman"/>
          <w:sz w:val="24"/>
          <w:szCs w:val="24"/>
        </w:rPr>
      </w:pPr>
      <w:r w:rsidRPr="00DF4C9B">
        <w:rPr>
          <w:rFonts w:ascii="Times New Roman" w:hAnsi="Times New Roman" w:cs="Times New Roman"/>
          <w:sz w:val="24"/>
          <w:szCs w:val="24"/>
        </w:rPr>
        <w:tab/>
        <w:t xml:space="preserve">Daniel S. Yates, et al., </w:t>
      </w:r>
      <w:r w:rsidRPr="00DF4C9B">
        <w:rPr>
          <w:rFonts w:ascii="Times New Roman" w:hAnsi="Times New Roman" w:cs="Times New Roman"/>
          <w:i/>
          <w:sz w:val="24"/>
          <w:szCs w:val="24"/>
        </w:rPr>
        <w:t>The Practice of Statistics</w:t>
      </w:r>
      <w:r w:rsidRPr="00DF4C9B">
        <w:rPr>
          <w:rFonts w:ascii="Times New Roman" w:hAnsi="Times New Roman" w:cs="Times New Roman"/>
          <w:sz w:val="24"/>
          <w:szCs w:val="24"/>
        </w:rPr>
        <w:t xml:space="preserve">, Second Edition (New </w:t>
      </w:r>
      <w:proofErr w:type="spellStart"/>
      <w:r w:rsidRPr="00DF4C9B">
        <w:rPr>
          <w:rFonts w:ascii="Times New Roman" w:hAnsi="Times New Roman" w:cs="Times New Roman"/>
          <w:sz w:val="24"/>
          <w:szCs w:val="24"/>
        </w:rPr>
        <w:t>York</w:t>
      </w:r>
      <w:proofErr w:type="gramStart"/>
      <w:r w:rsidRPr="00DF4C9B">
        <w:rPr>
          <w:rFonts w:ascii="Times New Roman" w:hAnsi="Times New Roman" w:cs="Times New Roman"/>
          <w:sz w:val="24"/>
          <w:szCs w:val="24"/>
        </w:rPr>
        <w:t>:W.H</w:t>
      </w:r>
      <w:proofErr w:type="spellEnd"/>
      <w:proofErr w:type="gramEnd"/>
      <w:r w:rsidRPr="00DF4C9B">
        <w:rPr>
          <w:rFonts w:ascii="Times New Roman" w:hAnsi="Times New Roman" w:cs="Times New Roman"/>
          <w:sz w:val="24"/>
          <w:szCs w:val="24"/>
        </w:rPr>
        <w:t>. Freeman, 2003).</w:t>
      </w:r>
    </w:p>
    <w:p w:rsidR="00097AF5" w:rsidRDefault="00097AF5" w:rsidP="00097AF5">
      <w:pPr>
        <w:spacing w:line="336" w:lineRule="auto"/>
        <w:jc w:val="both"/>
        <w:rPr>
          <w:rFonts w:ascii="Arial" w:hAnsi="Arial" w:cs="Arial"/>
        </w:rPr>
      </w:pPr>
    </w:p>
    <w:p w:rsidR="00097AF5" w:rsidRDefault="004A3F2B" w:rsidP="00097AF5">
      <w:pPr>
        <w:spacing w:line="336" w:lineRule="auto"/>
        <w:jc w:val="both"/>
        <w:rPr>
          <w:rFonts w:ascii="Arial" w:hAnsi="Arial" w:cs="Arial"/>
        </w:rPr>
      </w:pPr>
      <w:r>
        <w:rPr>
          <w:rFonts w:ascii="Arial" w:hAnsi="Arial" w:cs="Arial"/>
        </w:rPr>
        <w:t>OTHER RESOURCES</w:t>
      </w:r>
      <w:bookmarkStart w:id="0" w:name="_GoBack"/>
      <w:bookmarkEnd w:id="0"/>
      <w:r w:rsidR="00097AF5">
        <w:rPr>
          <w:rFonts w:ascii="Arial" w:hAnsi="Arial" w:cs="Arial"/>
        </w:rPr>
        <w:t>:</w:t>
      </w:r>
    </w:p>
    <w:p w:rsidR="00097AF5" w:rsidRDefault="00097AF5" w:rsidP="00097AF5">
      <w:pPr>
        <w:spacing w:line="336" w:lineRule="auto"/>
        <w:jc w:val="both"/>
        <w:rPr>
          <w:rFonts w:ascii="Arial" w:hAnsi="Arial"/>
        </w:rPr>
      </w:pPr>
      <w:r w:rsidRPr="004645FA">
        <w:rPr>
          <w:rFonts w:ascii="Arial" w:hAnsi="Arial" w:cs="Arial"/>
        </w:rPr>
        <w:t> </w:t>
      </w:r>
      <w:r w:rsidRPr="004645FA">
        <w:rPr>
          <w:rFonts w:ascii="Arial" w:hAnsi="Arial"/>
        </w:rPr>
        <w:t>•</w:t>
      </w:r>
      <w:proofErr w:type="spellStart"/>
      <w:r w:rsidRPr="004645FA">
        <w:rPr>
          <w:rFonts w:ascii="Arial" w:hAnsi="Arial" w:cs="Arial"/>
        </w:rPr>
        <w:t>Rossman</w:t>
      </w:r>
      <w:proofErr w:type="spellEnd"/>
      <w:r w:rsidRPr="004645FA">
        <w:rPr>
          <w:rFonts w:ascii="Arial" w:hAnsi="Arial" w:cs="Arial"/>
        </w:rPr>
        <w:t xml:space="preserve">, Allan J., Beth L. Chance, and Robin H. Lock. J.  </w:t>
      </w:r>
      <w:r w:rsidRPr="004645FA">
        <w:rPr>
          <w:rFonts w:ascii="Arial" w:hAnsi="Arial" w:cs="Arial"/>
          <w:i/>
          <w:iCs/>
        </w:rPr>
        <w:t xml:space="preserve">Workshop Statistics – Discovery with   Data </w:t>
      </w:r>
      <w:proofErr w:type="gramStart"/>
      <w:r w:rsidRPr="004645FA">
        <w:rPr>
          <w:rFonts w:ascii="Arial" w:hAnsi="Arial" w:cs="Arial"/>
          <w:i/>
          <w:iCs/>
        </w:rPr>
        <w:t>and  Fathom</w:t>
      </w:r>
      <w:proofErr w:type="gramEnd"/>
      <w:r w:rsidRPr="004645FA">
        <w:rPr>
          <w:rFonts w:ascii="Arial" w:hAnsi="Arial" w:cs="Arial"/>
          <w:i/>
          <w:iCs/>
        </w:rPr>
        <w:t xml:space="preserve">. </w:t>
      </w:r>
      <w:r w:rsidRPr="004645FA">
        <w:rPr>
          <w:rFonts w:ascii="Arial" w:hAnsi="Arial" w:cs="Arial"/>
        </w:rPr>
        <w:t xml:space="preserve">Emeryville, </w:t>
      </w:r>
      <w:proofErr w:type="gramStart"/>
      <w:r w:rsidRPr="004645FA">
        <w:rPr>
          <w:rFonts w:ascii="Arial" w:hAnsi="Arial" w:cs="Arial"/>
        </w:rPr>
        <w:t>Ca.:</w:t>
      </w:r>
      <w:proofErr w:type="gramEnd"/>
      <w:r w:rsidRPr="004645FA">
        <w:rPr>
          <w:rFonts w:ascii="Arial" w:hAnsi="Arial" w:cs="Arial"/>
        </w:rPr>
        <w:t xml:space="preserve"> </w:t>
      </w:r>
      <w:smartTag w:uri="urn:schemas-microsoft-com:office:smarttags" w:element="place">
        <w:smartTag w:uri="urn:schemas-microsoft-com:office:smarttags" w:element="PlaceName">
          <w:r w:rsidRPr="004645FA">
            <w:rPr>
              <w:rFonts w:ascii="Arial" w:hAnsi="Arial" w:cs="Arial"/>
            </w:rPr>
            <w:t>Key</w:t>
          </w:r>
        </w:smartTag>
        <w:r w:rsidRPr="004645FA">
          <w:rPr>
            <w:rFonts w:ascii="Arial" w:hAnsi="Arial" w:cs="Arial"/>
          </w:rPr>
          <w:t xml:space="preserve"> </w:t>
        </w:r>
        <w:smartTag w:uri="urn:schemas-microsoft-com:office:smarttags" w:element="PlaceType">
          <w:r w:rsidRPr="004645FA">
            <w:rPr>
              <w:rFonts w:ascii="Arial" w:hAnsi="Arial" w:cs="Arial"/>
            </w:rPr>
            <w:t>College</w:t>
          </w:r>
        </w:smartTag>
      </w:smartTag>
      <w:r w:rsidRPr="004645FA">
        <w:rPr>
          <w:rFonts w:ascii="Arial" w:hAnsi="Arial" w:cs="Arial"/>
        </w:rPr>
        <w:t xml:space="preserve"> Publishing (2001)</w:t>
      </w:r>
      <w:r w:rsidRPr="004645FA">
        <w:rPr>
          <w:rFonts w:ascii="Arial" w:hAnsi="Arial" w:cs="Arial"/>
        </w:rPr>
        <w:br/>
      </w:r>
      <w:r w:rsidRPr="004645FA">
        <w:rPr>
          <w:rFonts w:ascii="Arial" w:hAnsi="Arial" w:cs="Arial"/>
        </w:rPr>
        <w:lastRenderedPageBreak/>
        <w:t> </w:t>
      </w:r>
      <w:r w:rsidRPr="004645FA">
        <w:rPr>
          <w:rFonts w:ascii="Arial" w:hAnsi="Arial"/>
        </w:rPr>
        <w:t>•</w:t>
      </w:r>
      <w:r w:rsidRPr="004645FA">
        <w:rPr>
          <w:rFonts w:ascii="Arial" w:hAnsi="Arial" w:cs="Arial"/>
        </w:rPr>
        <w:t xml:space="preserve">Hinders, Duane C.  </w:t>
      </w:r>
      <w:r w:rsidRPr="004645FA">
        <w:rPr>
          <w:rFonts w:ascii="Arial" w:hAnsi="Arial" w:cs="Arial"/>
          <w:i/>
          <w:iCs/>
        </w:rPr>
        <w:t>5 steps to a 5: AP statistics</w:t>
      </w:r>
      <w:r w:rsidRPr="004645FA">
        <w:rPr>
          <w:rFonts w:ascii="Arial" w:hAnsi="Arial" w:cs="Arial"/>
        </w:rPr>
        <w:t xml:space="preserve">.  </w:t>
      </w:r>
      <w:smartTag w:uri="urn:schemas-microsoft-com:office:smarttags" w:element="State">
        <w:smartTag w:uri="urn:schemas-microsoft-com:office:smarttags" w:element="place">
          <w:r w:rsidRPr="004645FA">
            <w:rPr>
              <w:rFonts w:ascii="Arial" w:hAnsi="Arial" w:cs="Arial"/>
            </w:rPr>
            <w:t>New York</w:t>
          </w:r>
        </w:smartTag>
      </w:smartTag>
      <w:r w:rsidRPr="004645FA">
        <w:rPr>
          <w:rFonts w:ascii="Arial" w:hAnsi="Arial" w:cs="Arial"/>
        </w:rPr>
        <w:t>: McGraw-Hill (2004)</w:t>
      </w:r>
      <w:r w:rsidRPr="004645FA">
        <w:rPr>
          <w:rFonts w:ascii="Arial" w:hAnsi="Arial" w:cs="Arial"/>
        </w:rPr>
        <w:br/>
        <w:t> </w:t>
      </w:r>
      <w:r w:rsidRPr="004645FA">
        <w:rPr>
          <w:rFonts w:ascii="Arial" w:hAnsi="Arial"/>
        </w:rPr>
        <w:t>•</w:t>
      </w:r>
      <w:proofErr w:type="spellStart"/>
      <w:r w:rsidRPr="004645FA">
        <w:rPr>
          <w:rFonts w:ascii="Arial" w:hAnsi="Arial" w:cs="Arial"/>
        </w:rPr>
        <w:t>Chatterjee</w:t>
      </w:r>
      <w:proofErr w:type="spellEnd"/>
      <w:r w:rsidRPr="004645FA">
        <w:rPr>
          <w:rFonts w:ascii="Arial" w:hAnsi="Arial" w:cs="Arial"/>
        </w:rPr>
        <w:t xml:space="preserve">, </w:t>
      </w:r>
      <w:proofErr w:type="spellStart"/>
      <w:r w:rsidRPr="004645FA">
        <w:rPr>
          <w:rFonts w:ascii="Arial" w:hAnsi="Arial" w:cs="Arial"/>
        </w:rPr>
        <w:t>Samprit</w:t>
      </w:r>
      <w:proofErr w:type="spellEnd"/>
      <w:r w:rsidRPr="004645FA">
        <w:rPr>
          <w:rFonts w:ascii="Arial" w:hAnsi="Arial" w:cs="Arial"/>
        </w:rPr>
        <w:t xml:space="preserve">, Marks S. </w:t>
      </w:r>
      <w:proofErr w:type="spellStart"/>
      <w:r w:rsidRPr="004645FA">
        <w:rPr>
          <w:rFonts w:ascii="Arial" w:hAnsi="Arial" w:cs="Arial"/>
        </w:rPr>
        <w:t>Handcock</w:t>
      </w:r>
      <w:proofErr w:type="spellEnd"/>
      <w:r w:rsidRPr="004645FA">
        <w:rPr>
          <w:rFonts w:ascii="Arial" w:hAnsi="Arial" w:cs="Arial"/>
        </w:rPr>
        <w:t xml:space="preserve">, and Jeffery S. </w:t>
      </w:r>
      <w:proofErr w:type="spellStart"/>
      <w:r w:rsidRPr="004645FA">
        <w:rPr>
          <w:rFonts w:ascii="Arial" w:hAnsi="Arial" w:cs="Arial"/>
        </w:rPr>
        <w:t>Simonoff</w:t>
      </w:r>
      <w:proofErr w:type="spellEnd"/>
      <w:r w:rsidRPr="004645FA">
        <w:rPr>
          <w:rFonts w:ascii="Arial" w:hAnsi="Arial" w:cs="Arial"/>
        </w:rPr>
        <w:t xml:space="preserve">. </w:t>
      </w:r>
      <w:r w:rsidRPr="004645FA">
        <w:rPr>
          <w:rFonts w:ascii="Arial" w:hAnsi="Arial" w:cs="Arial"/>
          <w:i/>
          <w:iCs/>
        </w:rPr>
        <w:t>A Casebook for a First</w:t>
      </w:r>
      <w:proofErr w:type="gramStart"/>
      <w:r w:rsidRPr="004645FA">
        <w:rPr>
          <w:rFonts w:ascii="Arial" w:hAnsi="Arial" w:cs="Arial"/>
          <w:i/>
          <w:iCs/>
        </w:rPr>
        <w:t>  Course</w:t>
      </w:r>
      <w:proofErr w:type="gramEnd"/>
      <w:r w:rsidRPr="004645FA">
        <w:rPr>
          <w:rFonts w:ascii="Arial" w:hAnsi="Arial" w:cs="Arial"/>
          <w:i/>
          <w:iCs/>
        </w:rPr>
        <w:t xml:space="preserve"> in Statistics and Data Analysis.  </w:t>
      </w:r>
      <w:smartTag w:uri="urn:schemas-microsoft-com:office:smarttags" w:element="State">
        <w:smartTag w:uri="urn:schemas-microsoft-com:office:smarttags" w:element="place">
          <w:r w:rsidRPr="004645FA">
            <w:rPr>
              <w:rFonts w:ascii="Arial" w:hAnsi="Arial" w:cs="Arial"/>
            </w:rPr>
            <w:t>New York</w:t>
          </w:r>
        </w:smartTag>
      </w:smartTag>
      <w:r w:rsidRPr="004645FA">
        <w:rPr>
          <w:rFonts w:ascii="Arial" w:hAnsi="Arial" w:cs="Arial"/>
        </w:rPr>
        <w:t>: Wiley, 1995</w:t>
      </w:r>
      <w:r w:rsidRPr="004645FA">
        <w:rPr>
          <w:rFonts w:ascii="Arial" w:hAnsi="Arial" w:cs="Arial"/>
          <w:i/>
          <w:iCs/>
        </w:rPr>
        <w:br/>
      </w:r>
      <w:r w:rsidRPr="004645FA">
        <w:rPr>
          <w:rFonts w:ascii="Arial" w:hAnsi="Arial"/>
        </w:rPr>
        <w:t>•</w:t>
      </w:r>
      <w:r w:rsidRPr="004645FA">
        <w:rPr>
          <w:rFonts w:ascii="Arial" w:hAnsi="Arial" w:cs="Arial"/>
          <w:i/>
          <w:iCs/>
        </w:rPr>
        <w:t xml:space="preserve"> </w:t>
      </w:r>
      <w:proofErr w:type="spellStart"/>
      <w:r w:rsidRPr="004645FA">
        <w:rPr>
          <w:rFonts w:ascii="Arial" w:hAnsi="Arial" w:cs="Arial"/>
        </w:rPr>
        <w:t>Mulekar</w:t>
      </w:r>
      <w:proofErr w:type="spellEnd"/>
      <w:r w:rsidRPr="004645FA">
        <w:rPr>
          <w:rFonts w:ascii="Arial" w:hAnsi="Arial" w:cs="Arial"/>
        </w:rPr>
        <w:t>, M.   </w:t>
      </w:r>
      <w:r w:rsidRPr="004645FA">
        <w:rPr>
          <w:rFonts w:ascii="Arial" w:hAnsi="Arial" w:cs="Arial"/>
          <w:i/>
          <w:iCs/>
        </w:rPr>
        <w:t xml:space="preserve">Cracking the AP Statistics Exam.  </w:t>
      </w:r>
      <w:r w:rsidRPr="004645FA">
        <w:rPr>
          <w:rFonts w:ascii="Arial" w:hAnsi="Arial" w:cs="Arial"/>
        </w:rPr>
        <w:t>New Jersey:</w:t>
      </w:r>
      <w:r w:rsidRPr="004645FA">
        <w:rPr>
          <w:rFonts w:ascii="Arial" w:hAnsi="Arial" w:cs="Arial"/>
          <w:i/>
          <w:iCs/>
        </w:rPr>
        <w:t xml:space="preserve"> </w:t>
      </w:r>
      <w:r w:rsidRPr="004645FA">
        <w:rPr>
          <w:rFonts w:ascii="Arial" w:hAnsi="Arial" w:cs="Arial"/>
        </w:rPr>
        <w:t>Princeton Review (2003</w:t>
      </w:r>
      <w:proofErr w:type="gramStart"/>
      <w:r w:rsidRPr="004645FA">
        <w:rPr>
          <w:rFonts w:ascii="Arial" w:hAnsi="Arial" w:cs="Arial"/>
        </w:rPr>
        <w:t>)</w:t>
      </w:r>
      <w:proofErr w:type="gramEnd"/>
      <w:r w:rsidRPr="004645FA">
        <w:rPr>
          <w:rFonts w:ascii="Arial" w:hAnsi="Arial" w:cs="Arial"/>
          <w:i/>
          <w:iCs/>
        </w:rPr>
        <w:br/>
      </w:r>
      <w:r w:rsidRPr="004645FA">
        <w:rPr>
          <w:rFonts w:ascii="Arial" w:hAnsi="Arial"/>
        </w:rPr>
        <w:t xml:space="preserve">• </w:t>
      </w:r>
      <w:r w:rsidRPr="004645FA">
        <w:rPr>
          <w:rFonts w:ascii="Arial" w:hAnsi="Arial" w:cs="Arial"/>
          <w:i/>
          <w:iCs/>
        </w:rPr>
        <w:t xml:space="preserve">Against all Odds: Inside Statistics - </w:t>
      </w:r>
      <w:r w:rsidRPr="004645FA">
        <w:rPr>
          <w:rFonts w:ascii="Arial" w:hAnsi="Arial" w:cs="Arial"/>
        </w:rPr>
        <w:t>Video Series</w:t>
      </w:r>
      <w:r w:rsidRPr="004645FA">
        <w:rPr>
          <w:rFonts w:ascii="Arial" w:hAnsi="Arial" w:cs="Arial"/>
        </w:rPr>
        <w:br/>
      </w:r>
      <w:r w:rsidRPr="004645FA">
        <w:rPr>
          <w:rFonts w:ascii="Arial" w:hAnsi="Arial"/>
        </w:rPr>
        <w:t>•</w:t>
      </w:r>
      <w:r w:rsidRPr="004645FA">
        <w:rPr>
          <w:rFonts w:ascii="Arial" w:hAnsi="Arial" w:cs="Arial"/>
        </w:rPr>
        <w:t xml:space="preserve"> 3-ring, 2 inch binder (class notes/assignments) and 3 prong soft folder (for response log) </w:t>
      </w:r>
      <w:r w:rsidRPr="004645FA">
        <w:rPr>
          <w:rFonts w:ascii="Arial" w:hAnsi="Arial" w:cs="Arial"/>
          <w:i/>
          <w:iCs/>
        </w:rPr>
        <w:br/>
      </w:r>
      <w:r w:rsidRPr="004645FA">
        <w:rPr>
          <w:rFonts w:ascii="Arial" w:hAnsi="Arial"/>
        </w:rPr>
        <w:t>•</w:t>
      </w:r>
      <w:r w:rsidRPr="004645FA">
        <w:rPr>
          <w:rFonts w:ascii="Arial" w:hAnsi="Arial" w:cs="Arial"/>
          <w:i/>
          <w:iCs/>
        </w:rPr>
        <w:t xml:space="preserve"> </w:t>
      </w:r>
      <w:r w:rsidRPr="004645FA">
        <w:rPr>
          <w:rFonts w:ascii="Arial" w:hAnsi="Arial" w:cs="Arial"/>
        </w:rPr>
        <w:t>Graphing calculator, TI-83/ 83 Plus/ 84/ 84 Plus and TI 89</w:t>
      </w:r>
    </w:p>
    <w:p w:rsidR="00097AF5" w:rsidRPr="00DF4C9B" w:rsidRDefault="00097AF5" w:rsidP="00097AF5">
      <w:pPr>
        <w:autoSpaceDE w:val="0"/>
        <w:autoSpaceDN w:val="0"/>
        <w:adjustRightInd w:val="0"/>
        <w:spacing w:after="0" w:line="240" w:lineRule="auto"/>
        <w:jc w:val="both"/>
        <w:rPr>
          <w:rFonts w:ascii="Times New Roman" w:hAnsi="Times New Roman" w:cs="Times New Roman"/>
          <w:sz w:val="24"/>
          <w:szCs w:val="24"/>
        </w:rPr>
      </w:pPr>
    </w:p>
    <w:sectPr w:rsidR="00097AF5" w:rsidRPr="00DF4C9B" w:rsidSect="00DF4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0B91"/>
    <w:multiLevelType w:val="hybridMultilevel"/>
    <w:tmpl w:val="F3D02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EF2A85"/>
    <w:multiLevelType w:val="hybridMultilevel"/>
    <w:tmpl w:val="D56A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4E3EFA"/>
    <w:multiLevelType w:val="hybridMultilevel"/>
    <w:tmpl w:val="57A48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9"/>
    <w:rsid w:val="000063DE"/>
    <w:rsid w:val="00097AF5"/>
    <w:rsid w:val="002E7AE9"/>
    <w:rsid w:val="00336B39"/>
    <w:rsid w:val="004A3F2B"/>
    <w:rsid w:val="009965AC"/>
    <w:rsid w:val="00A242DF"/>
    <w:rsid w:val="00B76815"/>
    <w:rsid w:val="00D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Melaine Sanchez</dc:creator>
  <cp:lastModifiedBy>Melaine Sanchez</cp:lastModifiedBy>
  <cp:revision>1</cp:revision>
  <dcterms:created xsi:type="dcterms:W3CDTF">2013-06-21T17:10:00Z</dcterms:created>
  <dcterms:modified xsi:type="dcterms:W3CDTF">2013-06-21T18:05:00Z</dcterms:modified>
</cp:coreProperties>
</file>